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FD" w:rsidRDefault="00DE05FD" w:rsidP="00DE05FD">
      <w:pPr>
        <w:spacing w:line="360" w:lineRule="auto"/>
        <w:rPr>
          <w:b/>
        </w:rPr>
      </w:pPr>
      <w:r>
        <w:rPr>
          <w:b/>
          <w:noProof/>
          <w:lang w:val="id-ID" w:eastAsia="id-ID"/>
        </w:rPr>
        <w:drawing>
          <wp:anchor distT="0" distB="0" distL="114300" distR="114300" simplePos="0" relativeHeight="251659264" behindDoc="0" locked="0" layoutInCell="1" allowOverlap="1" wp14:anchorId="7F307754" wp14:editId="015ED279">
            <wp:simplePos x="0" y="0"/>
            <wp:positionH relativeFrom="column">
              <wp:posOffset>2232025</wp:posOffset>
            </wp:positionH>
            <wp:positionV relativeFrom="paragraph">
              <wp:posOffset>1905</wp:posOffset>
            </wp:positionV>
            <wp:extent cx="1171575" cy="1162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7157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05FD" w:rsidRDefault="00DE05FD" w:rsidP="00DE05FD">
      <w:pPr>
        <w:spacing w:line="360" w:lineRule="auto"/>
        <w:rPr>
          <w:b/>
        </w:rPr>
      </w:pPr>
    </w:p>
    <w:p w:rsidR="00DE05FD" w:rsidRDefault="00DE05FD" w:rsidP="00DE05FD">
      <w:pPr>
        <w:spacing w:line="360" w:lineRule="auto"/>
        <w:rPr>
          <w:b/>
        </w:rPr>
      </w:pPr>
    </w:p>
    <w:p w:rsidR="00DE05FD" w:rsidRDefault="00DE05FD" w:rsidP="00DE05FD">
      <w:pPr>
        <w:spacing w:line="360" w:lineRule="auto"/>
        <w:rPr>
          <w:b/>
        </w:rPr>
      </w:pPr>
    </w:p>
    <w:p w:rsidR="00DE05FD" w:rsidRDefault="00DE05FD" w:rsidP="00DE05FD">
      <w:pPr>
        <w:spacing w:line="360" w:lineRule="auto"/>
        <w:rPr>
          <w:b/>
        </w:rPr>
      </w:pPr>
    </w:p>
    <w:p w:rsidR="00DE05FD" w:rsidRDefault="00DE05FD" w:rsidP="00DE05FD">
      <w:pPr>
        <w:spacing w:line="360" w:lineRule="auto"/>
        <w:rPr>
          <w:b/>
        </w:rPr>
      </w:pPr>
    </w:p>
    <w:p w:rsidR="00DE05FD" w:rsidRDefault="00DE05FD" w:rsidP="00DE05FD">
      <w:pPr>
        <w:spacing w:line="360" w:lineRule="auto"/>
        <w:rPr>
          <w:b/>
        </w:rPr>
      </w:pPr>
    </w:p>
    <w:p w:rsidR="00DE05FD" w:rsidRPr="00255FDD" w:rsidRDefault="00DE05FD" w:rsidP="00DE05FD">
      <w:pPr>
        <w:spacing w:line="360" w:lineRule="auto"/>
        <w:jc w:val="center"/>
        <w:rPr>
          <w:rFonts w:ascii="Tahoma" w:hAnsi="Tahoma" w:cs="Tahoma"/>
          <w:b/>
          <w:sz w:val="40"/>
          <w:szCs w:val="32"/>
        </w:rPr>
      </w:pPr>
      <w:r w:rsidRPr="00255FDD">
        <w:rPr>
          <w:rFonts w:ascii="Tahoma" w:hAnsi="Tahoma" w:cs="Tahoma"/>
          <w:b/>
          <w:sz w:val="40"/>
          <w:szCs w:val="32"/>
        </w:rPr>
        <w:t>KERANGKA ACUAN KERJA</w:t>
      </w:r>
    </w:p>
    <w:p w:rsidR="00DE05FD" w:rsidRPr="00255FDD" w:rsidRDefault="00DE05FD" w:rsidP="00DE05FD">
      <w:pPr>
        <w:spacing w:line="360" w:lineRule="auto"/>
        <w:jc w:val="center"/>
        <w:rPr>
          <w:rFonts w:ascii="Tahoma" w:hAnsi="Tahoma" w:cs="Tahoma"/>
          <w:b/>
          <w:sz w:val="40"/>
          <w:szCs w:val="32"/>
        </w:rPr>
      </w:pPr>
      <w:r w:rsidRPr="00255FDD">
        <w:rPr>
          <w:rFonts w:ascii="Tahoma" w:hAnsi="Tahoma" w:cs="Tahoma"/>
          <w:b/>
          <w:sz w:val="40"/>
          <w:szCs w:val="32"/>
        </w:rPr>
        <w:t>(K A K)</w:t>
      </w: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276" w:lineRule="auto"/>
        <w:jc w:val="center"/>
        <w:rPr>
          <w:rFonts w:ascii="Tahoma" w:hAnsi="Tahoma" w:cs="Tahoma"/>
          <w:b/>
          <w:sz w:val="36"/>
          <w:szCs w:val="32"/>
        </w:rPr>
      </w:pPr>
      <w:r w:rsidRPr="00255FDD">
        <w:rPr>
          <w:rFonts w:ascii="Tahoma" w:hAnsi="Tahoma" w:cs="Tahoma"/>
          <w:b/>
          <w:sz w:val="36"/>
          <w:szCs w:val="32"/>
        </w:rPr>
        <w:t xml:space="preserve">KEGIATAN </w:t>
      </w:r>
    </w:p>
    <w:p w:rsidR="00DE05FD" w:rsidRPr="00BD624C" w:rsidRDefault="00BD624C" w:rsidP="00DE05FD">
      <w:pPr>
        <w:spacing w:line="276" w:lineRule="auto"/>
        <w:jc w:val="center"/>
        <w:rPr>
          <w:rFonts w:ascii="Tahoma" w:hAnsi="Tahoma" w:cs="Tahoma"/>
          <w:b/>
          <w:sz w:val="36"/>
          <w:szCs w:val="32"/>
          <w:lang w:val="id-ID"/>
        </w:rPr>
      </w:pPr>
      <w:r>
        <w:rPr>
          <w:rFonts w:ascii="Tahoma" w:hAnsi="Tahoma" w:cs="Tahoma"/>
          <w:b/>
          <w:sz w:val="36"/>
          <w:szCs w:val="32"/>
          <w:lang w:val="id-ID"/>
        </w:rPr>
        <w:t>PENYUSUNAN KEBIJAKAN BIDANG KOPERASI, LEMBAGA KEUANGAN MIKRO (LKM) DAN USAHA KECIL MENENGAH (UKM)</w:t>
      </w:r>
    </w:p>
    <w:p w:rsidR="00DE05FD" w:rsidRPr="00255FDD" w:rsidRDefault="00DE05FD" w:rsidP="00DE05FD">
      <w:pPr>
        <w:jc w:val="center"/>
        <w:rPr>
          <w:rFonts w:ascii="Tahoma" w:hAnsi="Tahoma" w:cs="Tahoma"/>
          <w:b/>
          <w:sz w:val="32"/>
          <w:szCs w:val="32"/>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rPr>
          <w:rFonts w:ascii="Tahoma" w:hAnsi="Tahoma" w:cs="Tahoma"/>
          <w:b/>
        </w:rPr>
      </w:pPr>
    </w:p>
    <w:p w:rsidR="00DE05FD" w:rsidRPr="00255FDD" w:rsidRDefault="00DE05FD" w:rsidP="00DE05FD">
      <w:pPr>
        <w:spacing w:line="360" w:lineRule="auto"/>
        <w:jc w:val="center"/>
        <w:rPr>
          <w:rFonts w:ascii="Tahoma" w:hAnsi="Tahoma" w:cs="Tahoma"/>
          <w:b/>
          <w:sz w:val="32"/>
          <w:szCs w:val="32"/>
          <w:lang w:val="sv-SE"/>
        </w:rPr>
      </w:pPr>
      <w:r w:rsidRPr="00255FDD">
        <w:rPr>
          <w:rFonts w:ascii="Tahoma" w:hAnsi="Tahoma" w:cs="Tahoma"/>
          <w:b/>
          <w:sz w:val="32"/>
          <w:szCs w:val="32"/>
          <w:lang w:val="sv-SE"/>
        </w:rPr>
        <w:t>BIRO PEREKONOMIAN</w:t>
      </w:r>
    </w:p>
    <w:p w:rsidR="00DE05FD" w:rsidRPr="00255FDD" w:rsidRDefault="00DE05FD" w:rsidP="00DE05FD">
      <w:pPr>
        <w:spacing w:line="360" w:lineRule="auto"/>
        <w:jc w:val="center"/>
        <w:rPr>
          <w:rFonts w:ascii="Tahoma" w:hAnsi="Tahoma" w:cs="Tahoma"/>
          <w:b/>
          <w:sz w:val="32"/>
          <w:szCs w:val="32"/>
          <w:lang w:val="sv-SE"/>
        </w:rPr>
      </w:pPr>
      <w:r w:rsidRPr="00255FDD">
        <w:rPr>
          <w:rFonts w:ascii="Tahoma" w:hAnsi="Tahoma" w:cs="Tahoma"/>
          <w:b/>
          <w:sz w:val="32"/>
          <w:szCs w:val="32"/>
          <w:lang w:val="sv-SE"/>
        </w:rPr>
        <w:t>SEKRETARIAT DAERAH PROVINSI JAWA TENGAH</w:t>
      </w:r>
    </w:p>
    <w:p w:rsidR="00DE05FD" w:rsidRPr="00065D79" w:rsidRDefault="004E773F" w:rsidP="00DE05FD">
      <w:pPr>
        <w:spacing w:line="360" w:lineRule="auto"/>
        <w:jc w:val="center"/>
        <w:rPr>
          <w:rFonts w:ascii="Tahoma" w:hAnsi="Tahoma" w:cs="Tahoma"/>
          <w:b/>
          <w:sz w:val="32"/>
          <w:szCs w:val="32"/>
          <w:lang w:val="id-ID"/>
        </w:rPr>
      </w:pPr>
      <w:r>
        <w:rPr>
          <w:rFonts w:ascii="Tahoma" w:hAnsi="Tahoma" w:cs="Tahoma"/>
          <w:b/>
          <w:sz w:val="32"/>
          <w:szCs w:val="32"/>
          <w:lang w:val="sv-SE"/>
        </w:rPr>
        <w:t>201</w:t>
      </w:r>
      <w:r w:rsidR="00065D79">
        <w:rPr>
          <w:rFonts w:ascii="Tahoma" w:hAnsi="Tahoma" w:cs="Tahoma"/>
          <w:b/>
          <w:sz w:val="32"/>
          <w:szCs w:val="32"/>
          <w:lang w:val="id-ID"/>
        </w:rPr>
        <w:t>9</w:t>
      </w:r>
    </w:p>
    <w:p w:rsidR="00DE05FD" w:rsidRDefault="00DE05FD" w:rsidP="00DE05FD">
      <w:pPr>
        <w:spacing w:line="360" w:lineRule="auto"/>
        <w:rPr>
          <w:b/>
          <w:lang w:val="id-ID"/>
        </w:rPr>
      </w:pPr>
    </w:p>
    <w:p w:rsidR="00DE05FD" w:rsidRPr="009C2C9A" w:rsidRDefault="00DE05FD" w:rsidP="00DE05FD">
      <w:pPr>
        <w:spacing w:line="360" w:lineRule="auto"/>
        <w:rPr>
          <w:b/>
          <w:lang w:val="id-ID"/>
        </w:rPr>
      </w:pPr>
    </w:p>
    <w:p w:rsidR="00DE05FD" w:rsidRDefault="00DE05FD" w:rsidP="00DE05FD">
      <w:pPr>
        <w:spacing w:line="360" w:lineRule="auto"/>
        <w:rPr>
          <w:b/>
          <w:lang w:val="sv-SE"/>
        </w:rPr>
      </w:pPr>
    </w:p>
    <w:p w:rsidR="00DE05FD" w:rsidRPr="00344242" w:rsidRDefault="00DE05FD" w:rsidP="00DE05FD">
      <w:pPr>
        <w:numPr>
          <w:ilvl w:val="0"/>
          <w:numId w:val="1"/>
        </w:numPr>
        <w:spacing w:line="360" w:lineRule="auto"/>
        <w:rPr>
          <w:rFonts w:ascii="Tahoma" w:hAnsi="Tahoma" w:cs="Tahoma"/>
          <w:b/>
        </w:rPr>
      </w:pPr>
      <w:r w:rsidRPr="00344242">
        <w:rPr>
          <w:rFonts w:ascii="Tahoma" w:hAnsi="Tahoma" w:cs="Tahoma"/>
          <w:b/>
        </w:rPr>
        <w:t>KETENTUAN UMUM</w:t>
      </w:r>
    </w:p>
    <w:p w:rsidR="00DE05FD" w:rsidRPr="004215E6" w:rsidRDefault="00DE05FD" w:rsidP="004215E6">
      <w:pPr>
        <w:numPr>
          <w:ilvl w:val="1"/>
          <w:numId w:val="1"/>
        </w:numPr>
        <w:tabs>
          <w:tab w:val="clear" w:pos="1440"/>
        </w:tabs>
        <w:spacing w:line="360" w:lineRule="auto"/>
        <w:ind w:left="709" w:hanging="349"/>
        <w:rPr>
          <w:rFonts w:ascii="Tahoma" w:hAnsi="Tahoma" w:cs="Tahoma"/>
        </w:rPr>
      </w:pPr>
      <w:proofErr w:type="spellStart"/>
      <w:r w:rsidRPr="00344242">
        <w:rPr>
          <w:rFonts w:ascii="Tahoma" w:hAnsi="Tahoma" w:cs="Tahoma"/>
        </w:rPr>
        <w:t>Nama</w:t>
      </w:r>
      <w:proofErr w:type="spellEnd"/>
      <w:r w:rsidRPr="00344242">
        <w:rPr>
          <w:rFonts w:ascii="Tahoma" w:hAnsi="Tahoma" w:cs="Tahoma"/>
        </w:rPr>
        <w:t xml:space="preserve"> Program </w:t>
      </w:r>
      <w:r w:rsidRPr="00344242">
        <w:rPr>
          <w:rFonts w:ascii="Tahoma" w:hAnsi="Tahoma" w:cs="Tahoma"/>
        </w:rPr>
        <w:tab/>
      </w:r>
      <w:r w:rsidRPr="00344242">
        <w:rPr>
          <w:rFonts w:ascii="Tahoma" w:hAnsi="Tahoma" w:cs="Tahoma"/>
        </w:rPr>
        <w:tab/>
        <w:t xml:space="preserve">: </w:t>
      </w:r>
      <w:r w:rsidR="004215E6">
        <w:rPr>
          <w:rFonts w:ascii="Tahoma" w:hAnsi="Tahoma" w:cs="Tahoma"/>
          <w:lang w:val="id-ID"/>
        </w:rPr>
        <w:t>Program Penyelenggaraan Pemerintahan Umum.</w:t>
      </w:r>
      <w:r w:rsidRPr="00344242">
        <w:rPr>
          <w:rFonts w:ascii="Tahoma" w:hAnsi="Tahoma" w:cs="Tahoma"/>
        </w:rPr>
        <w:t xml:space="preserve"> </w:t>
      </w:r>
    </w:p>
    <w:p w:rsidR="00BD624C" w:rsidRPr="00BD624C" w:rsidRDefault="00DE05FD" w:rsidP="00DE05FD">
      <w:pPr>
        <w:numPr>
          <w:ilvl w:val="1"/>
          <w:numId w:val="1"/>
        </w:numPr>
        <w:tabs>
          <w:tab w:val="clear" w:pos="1440"/>
        </w:tabs>
        <w:spacing w:line="360" w:lineRule="auto"/>
        <w:ind w:left="709" w:hanging="349"/>
        <w:rPr>
          <w:rFonts w:ascii="Tahoma" w:hAnsi="Tahoma" w:cs="Tahoma"/>
        </w:rPr>
      </w:pPr>
      <w:proofErr w:type="spellStart"/>
      <w:r w:rsidRPr="00344242">
        <w:rPr>
          <w:rFonts w:ascii="Tahoma" w:hAnsi="Tahoma" w:cs="Tahoma"/>
        </w:rPr>
        <w:t>Nama</w:t>
      </w:r>
      <w:proofErr w:type="spellEnd"/>
      <w:r w:rsidRPr="00344242">
        <w:rPr>
          <w:rFonts w:ascii="Tahoma" w:hAnsi="Tahoma" w:cs="Tahoma"/>
        </w:rPr>
        <w:t xml:space="preserve"> </w:t>
      </w:r>
      <w:proofErr w:type="spellStart"/>
      <w:r w:rsidRPr="00344242">
        <w:rPr>
          <w:rFonts w:ascii="Tahoma" w:hAnsi="Tahoma" w:cs="Tahoma"/>
        </w:rPr>
        <w:t>Kegiatan</w:t>
      </w:r>
      <w:proofErr w:type="spellEnd"/>
      <w:r w:rsidRPr="00344242">
        <w:rPr>
          <w:rFonts w:ascii="Tahoma" w:hAnsi="Tahoma" w:cs="Tahoma"/>
        </w:rPr>
        <w:tab/>
      </w:r>
      <w:r w:rsidRPr="00344242">
        <w:rPr>
          <w:rFonts w:ascii="Tahoma" w:hAnsi="Tahoma" w:cs="Tahoma"/>
        </w:rPr>
        <w:tab/>
        <w:t>:</w:t>
      </w:r>
      <w:r w:rsidR="00BD624C">
        <w:rPr>
          <w:rFonts w:ascii="Tahoma" w:hAnsi="Tahoma" w:cs="Tahoma"/>
          <w:lang w:val="id-ID"/>
        </w:rPr>
        <w:t xml:space="preserve"> Penyusuan Kebijakan  Bidang  Koperasi </w:t>
      </w:r>
    </w:p>
    <w:p w:rsidR="00DE05FD" w:rsidRPr="00344242" w:rsidRDefault="00BD624C" w:rsidP="00BD624C">
      <w:pPr>
        <w:spacing w:line="360" w:lineRule="auto"/>
        <w:ind w:left="3828" w:hanging="228"/>
        <w:rPr>
          <w:rFonts w:ascii="Tahoma" w:hAnsi="Tahoma" w:cs="Tahoma"/>
        </w:rPr>
      </w:pPr>
      <w:r>
        <w:rPr>
          <w:rFonts w:ascii="Tahoma" w:hAnsi="Tahoma" w:cs="Tahoma"/>
          <w:lang w:val="id-ID"/>
        </w:rPr>
        <w:t xml:space="preserve">  Lembaga Keuangan Mikro (LKM) dan Usaha Kecil Menengah (UKM)</w:t>
      </w:r>
      <w:r w:rsidR="00DE05FD" w:rsidRPr="00344242">
        <w:rPr>
          <w:rFonts w:ascii="Tahoma" w:hAnsi="Tahoma" w:cs="Tahoma"/>
        </w:rPr>
        <w:t xml:space="preserve">. </w:t>
      </w:r>
    </w:p>
    <w:p w:rsidR="00DE05FD" w:rsidRPr="00344242" w:rsidRDefault="00DE05FD" w:rsidP="00DE05FD">
      <w:pPr>
        <w:numPr>
          <w:ilvl w:val="1"/>
          <w:numId w:val="1"/>
        </w:numPr>
        <w:tabs>
          <w:tab w:val="clear" w:pos="1440"/>
        </w:tabs>
        <w:spacing w:line="360" w:lineRule="auto"/>
        <w:ind w:left="709" w:hanging="349"/>
        <w:jc w:val="both"/>
        <w:rPr>
          <w:rFonts w:ascii="Tahoma" w:hAnsi="Tahoma" w:cs="Tahoma"/>
          <w:lang w:val="sv-SE"/>
        </w:rPr>
      </w:pPr>
      <w:proofErr w:type="spellStart"/>
      <w:r w:rsidRPr="00344242">
        <w:rPr>
          <w:rFonts w:ascii="Tahoma" w:hAnsi="Tahoma" w:cs="Tahoma"/>
        </w:rPr>
        <w:t>Sumber</w:t>
      </w:r>
      <w:proofErr w:type="spellEnd"/>
      <w:r w:rsidRPr="00344242">
        <w:rPr>
          <w:rFonts w:ascii="Tahoma" w:hAnsi="Tahoma" w:cs="Tahoma"/>
        </w:rPr>
        <w:t xml:space="preserve"> </w:t>
      </w:r>
      <w:proofErr w:type="spellStart"/>
      <w:r w:rsidRPr="00344242">
        <w:rPr>
          <w:rFonts w:ascii="Tahoma" w:hAnsi="Tahoma" w:cs="Tahoma"/>
        </w:rPr>
        <w:t>Pendanaan</w:t>
      </w:r>
      <w:proofErr w:type="spellEnd"/>
      <w:r w:rsidRPr="00344242">
        <w:rPr>
          <w:rFonts w:ascii="Tahoma" w:hAnsi="Tahoma" w:cs="Tahoma"/>
        </w:rPr>
        <w:tab/>
      </w:r>
      <w:r w:rsidRPr="00344242">
        <w:rPr>
          <w:rFonts w:ascii="Tahoma" w:hAnsi="Tahoma" w:cs="Tahoma"/>
        </w:rPr>
        <w:tab/>
        <w:t xml:space="preserve">: APBD </w:t>
      </w:r>
      <w:proofErr w:type="spellStart"/>
      <w:r w:rsidRPr="00344242">
        <w:rPr>
          <w:rFonts w:ascii="Tahoma" w:hAnsi="Tahoma" w:cs="Tahoma"/>
        </w:rPr>
        <w:t>Provinsi</w:t>
      </w:r>
      <w:proofErr w:type="spellEnd"/>
      <w:r w:rsidRPr="00344242">
        <w:rPr>
          <w:rFonts w:ascii="Tahoma" w:hAnsi="Tahoma" w:cs="Tahoma"/>
        </w:rPr>
        <w:t xml:space="preserve"> </w:t>
      </w:r>
      <w:proofErr w:type="spellStart"/>
      <w:r w:rsidRPr="00344242">
        <w:rPr>
          <w:rFonts w:ascii="Tahoma" w:hAnsi="Tahoma" w:cs="Tahoma"/>
        </w:rPr>
        <w:t>Jawa</w:t>
      </w:r>
      <w:proofErr w:type="spellEnd"/>
      <w:r w:rsidRPr="00344242">
        <w:rPr>
          <w:rFonts w:ascii="Tahoma" w:hAnsi="Tahoma" w:cs="Tahoma"/>
        </w:rPr>
        <w:t xml:space="preserve"> Tengah </w:t>
      </w:r>
      <w:proofErr w:type="spellStart"/>
      <w:r w:rsidRPr="00344242">
        <w:rPr>
          <w:rFonts w:ascii="Tahoma" w:hAnsi="Tahoma" w:cs="Tahoma"/>
        </w:rPr>
        <w:t>pada</w:t>
      </w:r>
      <w:proofErr w:type="spellEnd"/>
      <w:r w:rsidRPr="00344242">
        <w:rPr>
          <w:rFonts w:ascii="Tahoma" w:hAnsi="Tahoma" w:cs="Tahoma"/>
        </w:rPr>
        <w:t xml:space="preserve"> Biro </w:t>
      </w:r>
    </w:p>
    <w:p w:rsidR="00DE05FD" w:rsidRDefault="00DE05FD" w:rsidP="00DE05FD">
      <w:pPr>
        <w:spacing w:line="360" w:lineRule="auto"/>
        <w:ind w:left="3578" w:firstLine="11"/>
        <w:jc w:val="both"/>
        <w:rPr>
          <w:rFonts w:ascii="Tahoma" w:hAnsi="Tahoma" w:cs="Tahoma"/>
        </w:rPr>
      </w:pPr>
      <w:r>
        <w:rPr>
          <w:rFonts w:ascii="Tahoma" w:hAnsi="Tahoma" w:cs="Tahoma"/>
        </w:rPr>
        <w:t xml:space="preserve">  </w:t>
      </w:r>
      <w:proofErr w:type="spellStart"/>
      <w:proofErr w:type="gramStart"/>
      <w:r w:rsidRPr="00344242">
        <w:rPr>
          <w:rFonts w:ascii="Tahoma" w:hAnsi="Tahoma" w:cs="Tahoma"/>
        </w:rPr>
        <w:t>Perekonomian</w:t>
      </w:r>
      <w:proofErr w:type="spellEnd"/>
      <w:r w:rsidRPr="00344242">
        <w:rPr>
          <w:rFonts w:ascii="Tahoma" w:hAnsi="Tahoma" w:cs="Tahoma"/>
        </w:rPr>
        <w:t xml:space="preserve">  </w:t>
      </w:r>
      <w:proofErr w:type="spellStart"/>
      <w:r w:rsidRPr="00344242">
        <w:rPr>
          <w:rFonts w:ascii="Tahoma" w:hAnsi="Tahoma" w:cs="Tahoma"/>
        </w:rPr>
        <w:t>Sekretariat</w:t>
      </w:r>
      <w:proofErr w:type="spellEnd"/>
      <w:proofErr w:type="gramEnd"/>
      <w:r w:rsidRPr="00344242">
        <w:rPr>
          <w:rFonts w:ascii="Tahoma" w:hAnsi="Tahoma" w:cs="Tahoma"/>
        </w:rPr>
        <w:t xml:space="preserve"> Daerah </w:t>
      </w:r>
      <w:proofErr w:type="spellStart"/>
      <w:r w:rsidRPr="00344242">
        <w:rPr>
          <w:rFonts w:ascii="Tahoma" w:hAnsi="Tahoma" w:cs="Tahoma"/>
        </w:rPr>
        <w:t>Provinsi</w:t>
      </w:r>
      <w:proofErr w:type="spellEnd"/>
      <w:r w:rsidRPr="00344242">
        <w:rPr>
          <w:rFonts w:ascii="Tahoma" w:hAnsi="Tahoma" w:cs="Tahoma"/>
        </w:rPr>
        <w:t xml:space="preserve"> </w:t>
      </w:r>
    </w:p>
    <w:p w:rsidR="00DE05FD" w:rsidRPr="00344242" w:rsidRDefault="00DE05FD" w:rsidP="00DE05FD">
      <w:pPr>
        <w:spacing w:line="360" w:lineRule="auto"/>
        <w:ind w:left="3578" w:firstLine="11"/>
        <w:jc w:val="both"/>
        <w:rPr>
          <w:rFonts w:ascii="Tahoma" w:hAnsi="Tahoma" w:cs="Tahoma"/>
          <w:lang w:val="sv-SE"/>
        </w:rPr>
      </w:pPr>
      <w:r>
        <w:rPr>
          <w:rFonts w:ascii="Tahoma" w:hAnsi="Tahoma" w:cs="Tahoma"/>
        </w:rPr>
        <w:t xml:space="preserve">  </w:t>
      </w:r>
      <w:proofErr w:type="spellStart"/>
      <w:r w:rsidRPr="00344242">
        <w:rPr>
          <w:rFonts w:ascii="Tahoma" w:hAnsi="Tahoma" w:cs="Tahoma"/>
        </w:rPr>
        <w:t>Jawa</w:t>
      </w:r>
      <w:proofErr w:type="spellEnd"/>
      <w:r>
        <w:rPr>
          <w:rFonts w:ascii="Tahoma" w:hAnsi="Tahoma" w:cs="Tahoma"/>
        </w:rPr>
        <w:t xml:space="preserve"> </w:t>
      </w:r>
      <w:r w:rsidRPr="00344242">
        <w:rPr>
          <w:rFonts w:ascii="Tahoma" w:hAnsi="Tahoma" w:cs="Tahoma"/>
        </w:rPr>
        <w:t>Tengah</w:t>
      </w:r>
      <w:r w:rsidRPr="00344242">
        <w:rPr>
          <w:rFonts w:ascii="Tahoma" w:hAnsi="Tahoma" w:cs="Tahoma"/>
          <w:lang w:val="sv-SE"/>
        </w:rPr>
        <w:t>.</w:t>
      </w:r>
    </w:p>
    <w:p w:rsidR="00DE05FD" w:rsidRPr="00065D79" w:rsidRDefault="00DE05FD" w:rsidP="00065D79">
      <w:pPr>
        <w:numPr>
          <w:ilvl w:val="1"/>
          <w:numId w:val="1"/>
        </w:numPr>
        <w:tabs>
          <w:tab w:val="clear" w:pos="1440"/>
        </w:tabs>
        <w:spacing w:line="360" w:lineRule="auto"/>
        <w:ind w:left="720"/>
        <w:jc w:val="both"/>
        <w:rPr>
          <w:rFonts w:ascii="Tahoma" w:hAnsi="Tahoma" w:cs="Tahoma"/>
        </w:rPr>
      </w:pPr>
      <w:r w:rsidRPr="00344242">
        <w:rPr>
          <w:rFonts w:ascii="Tahoma" w:hAnsi="Tahoma" w:cs="Tahoma"/>
          <w:lang w:val="sv-SE"/>
        </w:rPr>
        <w:t xml:space="preserve">Besar Anggaran </w:t>
      </w:r>
      <w:r w:rsidRPr="00344242">
        <w:rPr>
          <w:rFonts w:ascii="Tahoma" w:hAnsi="Tahoma" w:cs="Tahoma"/>
          <w:lang w:val="sv-SE"/>
        </w:rPr>
        <w:tab/>
      </w:r>
      <w:r w:rsidRPr="00344242">
        <w:rPr>
          <w:rFonts w:ascii="Tahoma" w:hAnsi="Tahoma" w:cs="Tahoma"/>
          <w:lang w:val="sv-SE"/>
        </w:rPr>
        <w:tab/>
      </w:r>
      <w:r w:rsidR="00616774">
        <w:rPr>
          <w:rFonts w:ascii="Tahoma" w:hAnsi="Tahoma" w:cs="Tahoma"/>
        </w:rPr>
        <w:t xml:space="preserve">: </w:t>
      </w:r>
      <w:proofErr w:type="spellStart"/>
      <w:r w:rsidR="00616774">
        <w:rPr>
          <w:rFonts w:ascii="Tahoma" w:hAnsi="Tahoma" w:cs="Tahoma"/>
        </w:rPr>
        <w:t>Rp</w:t>
      </w:r>
      <w:proofErr w:type="spellEnd"/>
      <w:r w:rsidR="00616774">
        <w:rPr>
          <w:rFonts w:ascii="Tahoma" w:hAnsi="Tahoma" w:cs="Tahoma"/>
        </w:rPr>
        <w:t>.</w:t>
      </w:r>
      <w:r w:rsidR="00BD624C">
        <w:rPr>
          <w:rFonts w:ascii="Tahoma" w:hAnsi="Tahoma" w:cs="Tahoma"/>
          <w:lang w:val="id-ID"/>
        </w:rPr>
        <w:t>5</w:t>
      </w:r>
      <w:r w:rsidR="00065D79">
        <w:rPr>
          <w:rFonts w:ascii="Tahoma" w:hAnsi="Tahoma" w:cs="Tahoma"/>
          <w:lang w:val="id-ID"/>
        </w:rPr>
        <w:t>0</w:t>
      </w:r>
      <w:r>
        <w:rPr>
          <w:rFonts w:ascii="Tahoma" w:hAnsi="Tahoma" w:cs="Tahoma"/>
          <w:lang w:val="id-ID"/>
        </w:rPr>
        <w:t>0</w:t>
      </w:r>
      <w:r w:rsidRPr="00344242">
        <w:rPr>
          <w:rFonts w:ascii="Tahoma" w:hAnsi="Tahoma" w:cs="Tahoma"/>
        </w:rPr>
        <w:t>.000.000,-</w:t>
      </w:r>
      <w:r w:rsidR="00616774">
        <w:rPr>
          <w:rFonts w:ascii="Tahoma" w:hAnsi="Tahoma" w:cs="Tahoma"/>
          <w:lang w:val="id-ID"/>
        </w:rPr>
        <w:t xml:space="preserve"> </w:t>
      </w:r>
      <w:r w:rsidRPr="00344242">
        <w:rPr>
          <w:rFonts w:ascii="Tahoma" w:hAnsi="Tahoma" w:cs="Tahoma"/>
        </w:rPr>
        <w:t>(</w:t>
      </w:r>
      <w:r w:rsidR="00BD624C">
        <w:rPr>
          <w:rFonts w:ascii="Tahoma" w:hAnsi="Tahoma" w:cs="Tahoma"/>
          <w:lang w:val="id-ID"/>
        </w:rPr>
        <w:t>Lima</w:t>
      </w:r>
      <w:r w:rsidR="00065D79">
        <w:rPr>
          <w:rFonts w:ascii="Tahoma" w:hAnsi="Tahoma" w:cs="Tahoma"/>
          <w:lang w:val="id-ID"/>
        </w:rPr>
        <w:t xml:space="preserve"> Ratus Juta Rupiah)</w:t>
      </w:r>
    </w:p>
    <w:p w:rsidR="00DE05FD" w:rsidRPr="00344242" w:rsidRDefault="00DE05FD" w:rsidP="00DE05FD">
      <w:pPr>
        <w:numPr>
          <w:ilvl w:val="1"/>
          <w:numId w:val="1"/>
        </w:numPr>
        <w:tabs>
          <w:tab w:val="clear" w:pos="1440"/>
        </w:tabs>
        <w:spacing w:line="360" w:lineRule="auto"/>
        <w:ind w:left="720"/>
        <w:rPr>
          <w:rFonts w:ascii="Tahoma" w:hAnsi="Tahoma" w:cs="Tahoma"/>
        </w:rPr>
      </w:pPr>
      <w:r w:rsidRPr="00344242">
        <w:rPr>
          <w:rFonts w:ascii="Tahoma" w:hAnsi="Tahoma" w:cs="Tahoma"/>
        </w:rPr>
        <w:t xml:space="preserve">L o k a s i         </w:t>
      </w:r>
      <w:r w:rsidRPr="00344242">
        <w:rPr>
          <w:rFonts w:ascii="Tahoma" w:hAnsi="Tahoma" w:cs="Tahoma"/>
        </w:rPr>
        <w:tab/>
      </w:r>
      <w:r w:rsidRPr="00344242">
        <w:rPr>
          <w:rFonts w:ascii="Tahoma" w:hAnsi="Tahoma" w:cs="Tahoma"/>
        </w:rPr>
        <w:tab/>
        <w:t xml:space="preserve">: </w:t>
      </w:r>
      <w:proofErr w:type="spellStart"/>
      <w:r w:rsidRPr="00344242">
        <w:rPr>
          <w:rFonts w:ascii="Tahoma" w:hAnsi="Tahoma" w:cs="Tahoma"/>
        </w:rPr>
        <w:t>Kabupaten</w:t>
      </w:r>
      <w:proofErr w:type="spellEnd"/>
      <w:r w:rsidRPr="00344242">
        <w:rPr>
          <w:rFonts w:ascii="Tahoma" w:hAnsi="Tahoma" w:cs="Tahoma"/>
        </w:rPr>
        <w:t xml:space="preserve">/Kota di </w:t>
      </w:r>
      <w:proofErr w:type="spellStart"/>
      <w:r w:rsidRPr="00344242">
        <w:rPr>
          <w:rFonts w:ascii="Tahoma" w:hAnsi="Tahoma" w:cs="Tahoma"/>
        </w:rPr>
        <w:t>Jawa</w:t>
      </w:r>
      <w:proofErr w:type="spellEnd"/>
      <w:r w:rsidRPr="00344242">
        <w:rPr>
          <w:rFonts w:ascii="Tahoma" w:hAnsi="Tahoma" w:cs="Tahoma"/>
        </w:rPr>
        <w:t xml:space="preserve"> Tengah</w:t>
      </w:r>
    </w:p>
    <w:p w:rsidR="00DE05FD" w:rsidRDefault="00DE05FD" w:rsidP="00DE05FD">
      <w:pPr>
        <w:numPr>
          <w:ilvl w:val="1"/>
          <w:numId w:val="1"/>
        </w:numPr>
        <w:tabs>
          <w:tab w:val="clear" w:pos="1440"/>
        </w:tabs>
        <w:spacing w:line="360" w:lineRule="auto"/>
        <w:ind w:left="720"/>
        <w:jc w:val="both"/>
        <w:rPr>
          <w:rFonts w:ascii="Tahoma" w:hAnsi="Tahoma" w:cs="Tahoma"/>
        </w:rPr>
      </w:pPr>
      <w:proofErr w:type="spellStart"/>
      <w:r w:rsidRPr="00344242">
        <w:rPr>
          <w:rFonts w:ascii="Tahoma" w:hAnsi="Tahoma" w:cs="Tahoma"/>
        </w:rPr>
        <w:t>Nama</w:t>
      </w:r>
      <w:proofErr w:type="spellEnd"/>
      <w:r w:rsidRPr="00344242">
        <w:rPr>
          <w:rFonts w:ascii="Tahoma" w:hAnsi="Tahoma" w:cs="Tahoma"/>
        </w:rPr>
        <w:t xml:space="preserve"> </w:t>
      </w:r>
      <w:proofErr w:type="spellStart"/>
      <w:r w:rsidRPr="00344242">
        <w:rPr>
          <w:rFonts w:ascii="Tahoma" w:hAnsi="Tahoma" w:cs="Tahoma"/>
        </w:rPr>
        <w:t>Pengguna</w:t>
      </w:r>
      <w:proofErr w:type="spellEnd"/>
      <w:r w:rsidRPr="00344242">
        <w:rPr>
          <w:rFonts w:ascii="Tahoma" w:hAnsi="Tahoma" w:cs="Tahoma"/>
        </w:rPr>
        <w:t xml:space="preserve"> </w:t>
      </w:r>
      <w:proofErr w:type="spellStart"/>
      <w:r w:rsidRPr="00344242">
        <w:rPr>
          <w:rFonts w:ascii="Tahoma" w:hAnsi="Tahoma" w:cs="Tahoma"/>
        </w:rPr>
        <w:t>Anggaran</w:t>
      </w:r>
      <w:proofErr w:type="spellEnd"/>
      <w:r w:rsidRPr="00344242">
        <w:rPr>
          <w:rFonts w:ascii="Tahoma" w:hAnsi="Tahoma" w:cs="Tahoma"/>
          <w:b/>
        </w:rPr>
        <w:t xml:space="preserve"> </w:t>
      </w:r>
      <w:r w:rsidRPr="00344242">
        <w:rPr>
          <w:rFonts w:ascii="Tahoma" w:hAnsi="Tahoma" w:cs="Tahoma"/>
        </w:rPr>
        <w:t xml:space="preserve">: </w:t>
      </w:r>
      <w:proofErr w:type="spellStart"/>
      <w:r w:rsidRPr="00344242">
        <w:rPr>
          <w:rFonts w:ascii="Tahoma" w:hAnsi="Tahoma" w:cs="Tahoma"/>
        </w:rPr>
        <w:t>Kepala</w:t>
      </w:r>
      <w:proofErr w:type="spellEnd"/>
      <w:r w:rsidRPr="00344242">
        <w:rPr>
          <w:rFonts w:ascii="Tahoma" w:hAnsi="Tahoma" w:cs="Tahoma"/>
        </w:rPr>
        <w:t xml:space="preserve"> Biro </w:t>
      </w:r>
      <w:proofErr w:type="spellStart"/>
      <w:r w:rsidRPr="00344242">
        <w:rPr>
          <w:rFonts w:ascii="Tahoma" w:hAnsi="Tahoma" w:cs="Tahoma"/>
        </w:rPr>
        <w:t>Perekonomian</w:t>
      </w:r>
      <w:proofErr w:type="spellEnd"/>
      <w:r w:rsidRPr="00344242">
        <w:rPr>
          <w:rFonts w:ascii="Tahoma" w:hAnsi="Tahoma" w:cs="Tahoma"/>
        </w:rPr>
        <w:t xml:space="preserve"> </w:t>
      </w:r>
      <w:proofErr w:type="spellStart"/>
      <w:r w:rsidRPr="00344242">
        <w:rPr>
          <w:rFonts w:ascii="Tahoma" w:hAnsi="Tahoma" w:cs="Tahoma"/>
        </w:rPr>
        <w:t>Sekretariat</w:t>
      </w:r>
      <w:proofErr w:type="spellEnd"/>
      <w:r w:rsidRPr="00344242">
        <w:rPr>
          <w:rFonts w:ascii="Tahoma" w:hAnsi="Tahoma" w:cs="Tahoma"/>
        </w:rPr>
        <w:t xml:space="preserve"> Daerah </w:t>
      </w:r>
    </w:p>
    <w:p w:rsidR="00DE05FD" w:rsidRPr="00344242" w:rsidRDefault="00DE05FD" w:rsidP="00DE05FD">
      <w:pPr>
        <w:spacing w:line="360" w:lineRule="auto"/>
        <w:ind w:left="2880" w:firstLine="720"/>
        <w:rPr>
          <w:rFonts w:ascii="Tahoma" w:hAnsi="Tahoma" w:cs="Tahoma"/>
        </w:rPr>
      </w:pPr>
      <w:r>
        <w:rPr>
          <w:rFonts w:ascii="Tahoma" w:hAnsi="Tahoma" w:cs="Tahoma"/>
        </w:rPr>
        <w:t xml:space="preserve">  </w:t>
      </w:r>
      <w:proofErr w:type="spellStart"/>
      <w:r w:rsidRPr="00344242">
        <w:rPr>
          <w:rFonts w:ascii="Tahoma" w:hAnsi="Tahoma" w:cs="Tahoma"/>
        </w:rPr>
        <w:t>Provinsi</w:t>
      </w:r>
      <w:proofErr w:type="spellEnd"/>
      <w:r w:rsidRPr="00344242">
        <w:rPr>
          <w:rFonts w:ascii="Tahoma" w:hAnsi="Tahoma" w:cs="Tahoma"/>
        </w:rPr>
        <w:t xml:space="preserve"> </w:t>
      </w:r>
      <w:proofErr w:type="spellStart"/>
      <w:r w:rsidRPr="00344242">
        <w:rPr>
          <w:rFonts w:ascii="Tahoma" w:hAnsi="Tahoma" w:cs="Tahoma"/>
        </w:rPr>
        <w:t>Jawa</w:t>
      </w:r>
      <w:proofErr w:type="spellEnd"/>
      <w:r w:rsidRPr="00344242">
        <w:rPr>
          <w:rFonts w:ascii="Tahoma" w:hAnsi="Tahoma" w:cs="Tahoma"/>
        </w:rPr>
        <w:t xml:space="preserve"> Tengah.</w:t>
      </w:r>
    </w:p>
    <w:p w:rsidR="00DE05FD" w:rsidRPr="00344242" w:rsidRDefault="00DE05FD" w:rsidP="00DE05FD">
      <w:pPr>
        <w:spacing w:line="120" w:lineRule="auto"/>
        <w:ind w:firstLine="357"/>
        <w:rPr>
          <w:rFonts w:ascii="Tahoma" w:hAnsi="Tahoma" w:cs="Tahoma"/>
          <w:b/>
        </w:rPr>
      </w:pPr>
    </w:p>
    <w:p w:rsidR="00DE05FD" w:rsidRPr="00344242" w:rsidRDefault="00DE05FD" w:rsidP="00DE05FD">
      <w:pPr>
        <w:numPr>
          <w:ilvl w:val="0"/>
          <w:numId w:val="1"/>
        </w:numPr>
        <w:spacing w:line="360" w:lineRule="auto"/>
        <w:rPr>
          <w:rFonts w:ascii="Tahoma" w:hAnsi="Tahoma" w:cs="Tahoma"/>
          <w:b/>
        </w:rPr>
      </w:pPr>
      <w:r w:rsidRPr="00344242">
        <w:rPr>
          <w:rFonts w:ascii="Tahoma" w:hAnsi="Tahoma" w:cs="Tahoma"/>
          <w:b/>
        </w:rPr>
        <w:t>PENDAHULUAN</w:t>
      </w:r>
    </w:p>
    <w:p w:rsidR="00DE05FD" w:rsidRPr="00344242" w:rsidRDefault="00DE05FD" w:rsidP="00DE05FD">
      <w:pPr>
        <w:numPr>
          <w:ilvl w:val="1"/>
          <w:numId w:val="1"/>
        </w:numPr>
        <w:tabs>
          <w:tab w:val="clear" w:pos="1440"/>
          <w:tab w:val="num" w:pos="720"/>
        </w:tabs>
        <w:spacing w:line="360" w:lineRule="auto"/>
        <w:ind w:left="720"/>
        <w:rPr>
          <w:rFonts w:ascii="Tahoma" w:hAnsi="Tahoma" w:cs="Tahoma"/>
          <w:b/>
        </w:rPr>
      </w:pPr>
      <w:proofErr w:type="spellStart"/>
      <w:r w:rsidRPr="00344242">
        <w:rPr>
          <w:rFonts w:ascii="Tahoma" w:hAnsi="Tahoma" w:cs="Tahoma"/>
          <w:b/>
        </w:rPr>
        <w:t>Latar</w:t>
      </w:r>
      <w:proofErr w:type="spellEnd"/>
      <w:r w:rsidRPr="00344242">
        <w:rPr>
          <w:rFonts w:ascii="Tahoma" w:hAnsi="Tahoma" w:cs="Tahoma"/>
          <w:b/>
        </w:rPr>
        <w:t xml:space="preserve">  </w:t>
      </w:r>
      <w:proofErr w:type="spellStart"/>
      <w:r w:rsidRPr="00344242">
        <w:rPr>
          <w:rFonts w:ascii="Tahoma" w:hAnsi="Tahoma" w:cs="Tahoma"/>
          <w:b/>
        </w:rPr>
        <w:t>Belakang</w:t>
      </w:r>
      <w:proofErr w:type="spellEnd"/>
    </w:p>
    <w:p w:rsidR="00DE05FD" w:rsidRPr="00344242" w:rsidRDefault="00DE05FD" w:rsidP="00DE05FD">
      <w:pPr>
        <w:pStyle w:val="ListParagraph"/>
        <w:numPr>
          <w:ilvl w:val="0"/>
          <w:numId w:val="9"/>
        </w:numPr>
        <w:spacing w:line="360" w:lineRule="auto"/>
        <w:ind w:left="993" w:hanging="284"/>
        <w:jc w:val="both"/>
        <w:rPr>
          <w:rFonts w:ascii="Tahoma" w:hAnsi="Tahoma" w:cs="Tahoma"/>
          <w:color w:val="000000"/>
          <w:lang w:val="sv-SE"/>
        </w:rPr>
      </w:pPr>
      <w:r w:rsidRPr="00344242">
        <w:rPr>
          <w:rFonts w:ascii="Tahoma" w:hAnsi="Tahoma" w:cs="Tahoma"/>
          <w:color w:val="000000"/>
          <w:lang w:val="sv-SE"/>
        </w:rPr>
        <w:t>Tupoksi</w:t>
      </w:r>
    </w:p>
    <w:p w:rsidR="00DE05FD" w:rsidRPr="00344242" w:rsidRDefault="00DE05FD" w:rsidP="00DE05FD">
      <w:pPr>
        <w:pStyle w:val="ListParagraph"/>
        <w:spacing w:line="360" w:lineRule="auto"/>
        <w:ind w:left="851" w:firstLine="708"/>
        <w:jc w:val="both"/>
        <w:rPr>
          <w:rFonts w:ascii="Tahoma" w:hAnsi="Tahoma" w:cs="Tahoma"/>
          <w:color w:val="000000"/>
          <w:lang w:val="id-ID"/>
        </w:rPr>
      </w:pPr>
      <w:r w:rsidRPr="00344242">
        <w:rPr>
          <w:rFonts w:ascii="Tahoma" w:hAnsi="Tahoma" w:cs="Tahoma"/>
          <w:color w:val="000000"/>
          <w:lang w:val="sv-SE"/>
        </w:rPr>
        <w:t xml:space="preserve">Berdasarkan Peraturan Gubernur Nomor 81 Tahun 2008 tentang Penjabaran Tugas Pokok, Fungsi dan Tata Kerja Biro Perekonomian Sekretariat Daerah Provinsi Jawa Tengah, </w:t>
      </w:r>
      <w:r w:rsidRPr="00344242">
        <w:rPr>
          <w:rFonts w:ascii="Tahoma" w:hAnsi="Tahoma" w:cs="Tahoma"/>
          <w:color w:val="000000"/>
          <w:lang w:val="id-ID"/>
        </w:rPr>
        <w:t>B</w:t>
      </w:r>
      <w:proofErr w:type="spellStart"/>
      <w:r w:rsidRPr="00344242">
        <w:rPr>
          <w:rFonts w:ascii="Tahoma" w:hAnsi="Tahoma" w:cs="Tahoma"/>
          <w:color w:val="000000"/>
        </w:rPr>
        <w:t>agian</w:t>
      </w:r>
      <w:proofErr w:type="spellEnd"/>
      <w:r w:rsidRPr="00344242">
        <w:rPr>
          <w:rFonts w:ascii="Tahoma" w:hAnsi="Tahoma" w:cs="Tahoma"/>
          <w:color w:val="000000"/>
        </w:rPr>
        <w:t xml:space="preserve"> </w:t>
      </w:r>
      <w:proofErr w:type="spellStart"/>
      <w:r w:rsidRPr="00344242">
        <w:rPr>
          <w:rFonts w:ascii="Tahoma" w:hAnsi="Tahoma" w:cs="Tahoma"/>
          <w:color w:val="000000"/>
        </w:rPr>
        <w:t>Perindustrian</w:t>
      </w:r>
      <w:proofErr w:type="spellEnd"/>
      <w:r w:rsidRPr="00344242">
        <w:rPr>
          <w:rFonts w:ascii="Tahoma" w:hAnsi="Tahoma" w:cs="Tahoma"/>
          <w:color w:val="000000"/>
        </w:rPr>
        <w:t xml:space="preserve">, </w:t>
      </w:r>
      <w:proofErr w:type="spellStart"/>
      <w:r w:rsidRPr="00344242">
        <w:rPr>
          <w:rFonts w:ascii="Tahoma" w:hAnsi="Tahoma" w:cs="Tahoma"/>
          <w:color w:val="000000"/>
        </w:rPr>
        <w:t>Perdagangan</w:t>
      </w:r>
      <w:proofErr w:type="spellEnd"/>
      <w:r w:rsidRPr="00344242">
        <w:rPr>
          <w:rFonts w:ascii="Tahoma" w:hAnsi="Tahoma" w:cs="Tahoma"/>
          <w:color w:val="000000"/>
        </w:rPr>
        <w:t xml:space="preserve">, </w:t>
      </w:r>
      <w:proofErr w:type="spellStart"/>
      <w:r w:rsidRPr="00344242">
        <w:rPr>
          <w:rFonts w:ascii="Tahoma" w:hAnsi="Tahoma" w:cs="Tahoma"/>
          <w:color w:val="000000"/>
        </w:rPr>
        <w:t>Koperasi</w:t>
      </w:r>
      <w:proofErr w:type="spellEnd"/>
      <w:r w:rsidRPr="00344242">
        <w:rPr>
          <w:rFonts w:ascii="Tahoma" w:hAnsi="Tahoma" w:cs="Tahoma"/>
          <w:color w:val="000000"/>
        </w:rPr>
        <w:t xml:space="preserve"> </w:t>
      </w:r>
      <w:proofErr w:type="spellStart"/>
      <w:r w:rsidRPr="00344242">
        <w:rPr>
          <w:rFonts w:ascii="Tahoma" w:hAnsi="Tahoma" w:cs="Tahoma"/>
          <w:color w:val="000000"/>
        </w:rPr>
        <w:t>dan</w:t>
      </w:r>
      <w:proofErr w:type="spellEnd"/>
      <w:r w:rsidRPr="00344242">
        <w:rPr>
          <w:rFonts w:ascii="Tahoma" w:hAnsi="Tahoma" w:cs="Tahoma"/>
          <w:color w:val="000000"/>
        </w:rPr>
        <w:t xml:space="preserve"> UMKM, Sub </w:t>
      </w:r>
      <w:proofErr w:type="spellStart"/>
      <w:r w:rsidRPr="00344242">
        <w:rPr>
          <w:rFonts w:ascii="Tahoma" w:hAnsi="Tahoma" w:cs="Tahoma"/>
          <w:color w:val="000000"/>
        </w:rPr>
        <w:t>Bagian</w:t>
      </w:r>
      <w:proofErr w:type="spellEnd"/>
      <w:r w:rsidRPr="00344242">
        <w:rPr>
          <w:rFonts w:ascii="Tahoma" w:hAnsi="Tahoma" w:cs="Tahoma"/>
          <w:color w:val="000000"/>
        </w:rPr>
        <w:t xml:space="preserve"> </w:t>
      </w:r>
      <w:proofErr w:type="spellStart"/>
      <w:r w:rsidRPr="00344242">
        <w:rPr>
          <w:rFonts w:ascii="Tahoma" w:hAnsi="Tahoma" w:cs="Tahoma"/>
          <w:color w:val="000000"/>
        </w:rPr>
        <w:t>Koperasi</w:t>
      </w:r>
      <w:proofErr w:type="spellEnd"/>
      <w:r w:rsidRPr="00344242">
        <w:rPr>
          <w:rFonts w:ascii="Tahoma" w:hAnsi="Tahoma" w:cs="Tahoma"/>
          <w:color w:val="000000"/>
        </w:rPr>
        <w:t xml:space="preserve"> </w:t>
      </w:r>
      <w:proofErr w:type="spellStart"/>
      <w:r w:rsidRPr="00344242">
        <w:rPr>
          <w:rFonts w:ascii="Tahoma" w:hAnsi="Tahoma" w:cs="Tahoma"/>
          <w:color w:val="000000"/>
        </w:rPr>
        <w:t>dan</w:t>
      </w:r>
      <w:proofErr w:type="spellEnd"/>
      <w:r w:rsidRPr="00344242">
        <w:rPr>
          <w:rFonts w:ascii="Tahoma" w:hAnsi="Tahoma" w:cs="Tahoma"/>
          <w:color w:val="000000"/>
        </w:rPr>
        <w:t xml:space="preserve"> UMKM</w:t>
      </w:r>
      <w:r w:rsidRPr="00344242">
        <w:rPr>
          <w:rFonts w:ascii="Tahoma" w:hAnsi="Tahoma" w:cs="Tahoma"/>
          <w:color w:val="000000"/>
          <w:lang w:val="id-ID"/>
        </w:rPr>
        <w:t xml:space="preserve"> yaitu</w:t>
      </w:r>
      <w:r w:rsidRPr="00344242">
        <w:rPr>
          <w:rFonts w:ascii="Tahoma" w:hAnsi="Tahoma" w:cs="Tahoma"/>
          <w:color w:val="000000"/>
        </w:rPr>
        <w:t>:</w:t>
      </w:r>
      <w:r w:rsidRPr="00344242">
        <w:rPr>
          <w:rFonts w:ascii="Tahoma" w:hAnsi="Tahoma" w:cs="Tahoma"/>
          <w:color w:val="000000"/>
          <w:lang w:val="id-ID"/>
        </w:rPr>
        <w:t xml:space="preserve"> </w:t>
      </w:r>
      <w:r w:rsidRPr="00344242">
        <w:rPr>
          <w:rFonts w:ascii="Tahoma" w:hAnsi="Tahoma" w:cs="Tahoma"/>
          <w:color w:val="000000"/>
          <w:lang w:val="sv-SE"/>
        </w:rPr>
        <w:t xml:space="preserve"> mempunyai tugas melakukan pengkoordinasian, pembinaan, fasilitasi di bidang koperasi dan umkm meliputi: u</w:t>
      </w:r>
      <w:r w:rsidR="00BD624C">
        <w:rPr>
          <w:rFonts w:ascii="Tahoma" w:hAnsi="Tahoma" w:cs="Tahoma"/>
          <w:color w:val="000000"/>
          <w:lang w:val="sv-SE"/>
        </w:rPr>
        <w:t>rusan bidang koperasi</w:t>
      </w:r>
      <w:r w:rsidR="00BD624C">
        <w:rPr>
          <w:rFonts w:ascii="Tahoma" w:hAnsi="Tahoma" w:cs="Tahoma"/>
          <w:color w:val="000000"/>
          <w:lang w:val="id-ID"/>
        </w:rPr>
        <w:t>, Lembaga Keuangan Mikro (LKM) dan Usaha Kecil Menengah (UKM)</w:t>
      </w:r>
      <w:r w:rsidRPr="00344242">
        <w:rPr>
          <w:rFonts w:ascii="Tahoma" w:hAnsi="Tahoma" w:cs="Tahoma"/>
          <w:color w:val="000000"/>
          <w:lang w:val="sv-SE"/>
        </w:rPr>
        <w:t>.</w:t>
      </w:r>
    </w:p>
    <w:p w:rsidR="00DE05FD" w:rsidRPr="00344242" w:rsidRDefault="00DE05FD" w:rsidP="00DE05FD">
      <w:pPr>
        <w:pStyle w:val="ListParagraph"/>
        <w:numPr>
          <w:ilvl w:val="0"/>
          <w:numId w:val="8"/>
        </w:numPr>
        <w:spacing w:line="360" w:lineRule="auto"/>
        <w:ind w:left="1134" w:hanging="283"/>
        <w:jc w:val="both"/>
        <w:rPr>
          <w:rFonts w:ascii="Tahoma" w:hAnsi="Tahoma" w:cs="Tahoma"/>
          <w:color w:val="000000"/>
          <w:lang w:val="sv-SE"/>
        </w:rPr>
      </w:pPr>
      <w:r w:rsidRPr="00344242">
        <w:rPr>
          <w:rFonts w:ascii="Tahoma" w:hAnsi="Tahoma" w:cs="Tahoma"/>
          <w:color w:val="000000"/>
          <w:lang w:val="sv-SE"/>
        </w:rPr>
        <w:t>Fungsi</w:t>
      </w:r>
    </w:p>
    <w:p w:rsidR="00DE05FD" w:rsidRPr="00344242" w:rsidRDefault="00DE05FD" w:rsidP="00DE05FD">
      <w:pPr>
        <w:pStyle w:val="ListParagraph"/>
        <w:spacing w:line="360" w:lineRule="auto"/>
        <w:ind w:left="851" w:firstLine="708"/>
        <w:jc w:val="both"/>
        <w:rPr>
          <w:rFonts w:ascii="Tahoma" w:hAnsi="Tahoma" w:cs="Tahoma"/>
          <w:color w:val="000000"/>
          <w:lang w:val="sv-SE"/>
        </w:rPr>
      </w:pPr>
      <w:r w:rsidRPr="00344242">
        <w:rPr>
          <w:rFonts w:ascii="Tahoma" w:hAnsi="Tahoma" w:cs="Tahoma"/>
          <w:color w:val="000000"/>
          <w:lang w:val="sv-SE"/>
        </w:rPr>
        <w:t xml:space="preserve">Penyiapan bahan perumusan kebijakan, pengkoordinasian, pembinaan, fasilitasi di bidang </w:t>
      </w:r>
      <w:r w:rsidRPr="00344242">
        <w:rPr>
          <w:rFonts w:ascii="Tahoma" w:hAnsi="Tahoma" w:cs="Tahoma"/>
          <w:color w:val="000000"/>
          <w:lang w:val="id-ID"/>
        </w:rPr>
        <w:t>perekonomian</w:t>
      </w:r>
      <w:r w:rsidRPr="00344242">
        <w:rPr>
          <w:rFonts w:ascii="Tahoma" w:hAnsi="Tahoma" w:cs="Tahoma"/>
          <w:color w:val="000000"/>
        </w:rPr>
        <w:t>.</w:t>
      </w:r>
      <w:r w:rsidRPr="00344242">
        <w:rPr>
          <w:rFonts w:ascii="Tahoma" w:hAnsi="Tahoma" w:cs="Tahoma"/>
          <w:color w:val="000000"/>
          <w:lang w:val="sv-SE"/>
        </w:rPr>
        <w:t xml:space="preserve"> </w:t>
      </w:r>
    </w:p>
    <w:p w:rsidR="00DE05FD" w:rsidRPr="00344242" w:rsidRDefault="00DE05FD" w:rsidP="00DE05FD">
      <w:pPr>
        <w:pStyle w:val="ListParagraph"/>
        <w:numPr>
          <w:ilvl w:val="0"/>
          <w:numId w:val="8"/>
        </w:numPr>
        <w:spacing w:line="360" w:lineRule="auto"/>
        <w:ind w:left="1134" w:hanging="283"/>
        <w:jc w:val="both"/>
        <w:rPr>
          <w:rFonts w:ascii="Tahoma" w:hAnsi="Tahoma" w:cs="Tahoma"/>
          <w:color w:val="000000"/>
        </w:rPr>
      </w:pPr>
      <w:proofErr w:type="spellStart"/>
      <w:r w:rsidRPr="00344242">
        <w:rPr>
          <w:rFonts w:ascii="Tahoma" w:hAnsi="Tahoma" w:cs="Tahoma"/>
          <w:bCs/>
          <w:color w:val="000000"/>
        </w:rPr>
        <w:t>Dasar</w:t>
      </w:r>
      <w:proofErr w:type="spellEnd"/>
      <w:r w:rsidRPr="00344242">
        <w:rPr>
          <w:rFonts w:ascii="Tahoma" w:hAnsi="Tahoma" w:cs="Tahoma"/>
          <w:color w:val="000000"/>
        </w:rPr>
        <w:t xml:space="preserve"> </w:t>
      </w:r>
      <w:proofErr w:type="spellStart"/>
      <w:r w:rsidRPr="00344242">
        <w:rPr>
          <w:rFonts w:ascii="Tahoma" w:hAnsi="Tahoma" w:cs="Tahoma"/>
          <w:color w:val="000000"/>
        </w:rPr>
        <w:t>Hukum</w:t>
      </w:r>
      <w:proofErr w:type="spellEnd"/>
      <w:r w:rsidRPr="00344242">
        <w:rPr>
          <w:rFonts w:ascii="Tahoma" w:hAnsi="Tahoma" w:cs="Tahoma"/>
          <w:color w:val="000000"/>
        </w:rPr>
        <w:t xml:space="preserve"> </w:t>
      </w:r>
      <w:proofErr w:type="spellStart"/>
      <w:r w:rsidRPr="00344242">
        <w:rPr>
          <w:rFonts w:ascii="Tahoma" w:hAnsi="Tahoma" w:cs="Tahoma"/>
          <w:color w:val="000000"/>
        </w:rPr>
        <w:t>Kegiatan</w:t>
      </w:r>
      <w:proofErr w:type="spellEnd"/>
      <w:r w:rsidRPr="00344242">
        <w:rPr>
          <w:rFonts w:ascii="Tahoma" w:hAnsi="Tahoma" w:cs="Tahoma"/>
          <w:color w:val="000000"/>
        </w:rPr>
        <w:t xml:space="preserve"> </w:t>
      </w:r>
      <w:r w:rsidR="00BD624C">
        <w:rPr>
          <w:rFonts w:ascii="Tahoma" w:hAnsi="Tahoma" w:cs="Tahoma"/>
          <w:color w:val="000000"/>
          <w:lang w:val="id-ID"/>
        </w:rPr>
        <w:t>Penyusunan Kebijakan Bidang Koperasi, LKM dan UKM</w:t>
      </w:r>
      <w:r w:rsidRPr="00344242">
        <w:rPr>
          <w:rFonts w:ascii="Tahoma" w:hAnsi="Tahoma" w:cs="Tahoma"/>
          <w:color w:val="000000"/>
        </w:rPr>
        <w:t xml:space="preserve"> </w:t>
      </w:r>
      <w:proofErr w:type="spellStart"/>
      <w:r w:rsidRPr="00344242">
        <w:rPr>
          <w:rFonts w:ascii="Tahoma" w:hAnsi="Tahoma" w:cs="Tahoma"/>
          <w:color w:val="000000"/>
        </w:rPr>
        <w:t>Tahun</w:t>
      </w:r>
      <w:proofErr w:type="spellEnd"/>
      <w:r w:rsidRPr="00344242">
        <w:rPr>
          <w:rFonts w:ascii="Tahoma" w:hAnsi="Tahoma" w:cs="Tahoma"/>
          <w:color w:val="000000"/>
        </w:rPr>
        <w:t xml:space="preserve"> 201</w:t>
      </w:r>
      <w:r w:rsidR="00065D79">
        <w:rPr>
          <w:rFonts w:ascii="Tahoma" w:hAnsi="Tahoma" w:cs="Tahoma"/>
          <w:color w:val="000000"/>
          <w:lang w:val="id-ID"/>
        </w:rPr>
        <w:t>9</w:t>
      </w:r>
      <w:r w:rsidRPr="00344242">
        <w:rPr>
          <w:rFonts w:ascii="Tahoma" w:hAnsi="Tahoma" w:cs="Tahoma"/>
          <w:color w:val="000000"/>
        </w:rPr>
        <w:t xml:space="preserve"> </w:t>
      </w:r>
      <w:proofErr w:type="spellStart"/>
      <w:r w:rsidRPr="00344242">
        <w:rPr>
          <w:rFonts w:ascii="Tahoma" w:hAnsi="Tahoma" w:cs="Tahoma"/>
          <w:color w:val="000000"/>
        </w:rPr>
        <w:t>yaitu</w:t>
      </w:r>
      <w:proofErr w:type="spellEnd"/>
      <w:r w:rsidRPr="00344242">
        <w:rPr>
          <w:rFonts w:ascii="Tahoma" w:hAnsi="Tahoma" w:cs="Tahoma"/>
          <w:color w:val="000000"/>
        </w:rPr>
        <w:t>:</w:t>
      </w:r>
    </w:p>
    <w:p w:rsidR="00BD624C" w:rsidRPr="00BD624C" w:rsidRDefault="00BD624C" w:rsidP="00DE05FD">
      <w:pPr>
        <w:pStyle w:val="ListParagraph"/>
        <w:numPr>
          <w:ilvl w:val="0"/>
          <w:numId w:val="7"/>
        </w:numPr>
        <w:spacing w:line="360" w:lineRule="auto"/>
        <w:ind w:left="1560" w:hanging="426"/>
        <w:jc w:val="both"/>
        <w:rPr>
          <w:rFonts w:ascii="Tahoma" w:hAnsi="Tahoma" w:cs="Tahoma"/>
          <w:color w:val="000000"/>
        </w:rPr>
      </w:pPr>
      <w:r>
        <w:rPr>
          <w:rFonts w:ascii="Tahoma" w:hAnsi="Tahoma" w:cs="Tahoma"/>
          <w:color w:val="000000"/>
          <w:lang w:val="id-ID"/>
        </w:rPr>
        <w:t>Undang – Undang Nomor 25 Tahun 1992 tentang Perkoperasian;</w:t>
      </w:r>
    </w:p>
    <w:p w:rsidR="005C4912" w:rsidRPr="005C4912" w:rsidRDefault="005C4912" w:rsidP="005C4912">
      <w:pPr>
        <w:pStyle w:val="ListParagraph"/>
        <w:numPr>
          <w:ilvl w:val="0"/>
          <w:numId w:val="7"/>
        </w:numPr>
        <w:spacing w:line="360" w:lineRule="auto"/>
        <w:ind w:left="1560" w:hanging="426"/>
        <w:jc w:val="both"/>
        <w:rPr>
          <w:rFonts w:ascii="Tahoma" w:hAnsi="Tahoma" w:cs="Tahoma"/>
          <w:lang w:val="id-ID"/>
        </w:rPr>
      </w:pPr>
      <w:r w:rsidRPr="007A4502">
        <w:rPr>
          <w:rFonts w:ascii="Tahoma" w:hAnsi="Tahoma" w:cs="Tahoma"/>
          <w:lang w:val="id-ID"/>
        </w:rPr>
        <w:t>Undang-Undang</w:t>
      </w:r>
      <w:r w:rsidRPr="00E319DD">
        <w:rPr>
          <w:rFonts w:ascii="Tahoma" w:hAnsi="Tahoma" w:cs="Tahoma"/>
          <w:lang w:val="id-ID"/>
        </w:rPr>
        <w:t xml:space="preserve"> No. </w:t>
      </w:r>
      <w:r w:rsidRPr="007A4502">
        <w:rPr>
          <w:rFonts w:ascii="Tahoma" w:hAnsi="Tahoma" w:cs="Tahoma"/>
          <w:lang w:val="id-ID"/>
        </w:rPr>
        <w:t>20</w:t>
      </w:r>
      <w:r w:rsidRPr="00E319DD">
        <w:rPr>
          <w:rFonts w:ascii="Tahoma" w:hAnsi="Tahoma" w:cs="Tahoma"/>
          <w:lang w:val="id-ID"/>
        </w:rPr>
        <w:t xml:space="preserve"> </w:t>
      </w:r>
      <w:r w:rsidRPr="007A4502">
        <w:rPr>
          <w:rFonts w:ascii="Tahoma" w:hAnsi="Tahoma" w:cs="Tahoma"/>
          <w:lang w:val="id-ID"/>
        </w:rPr>
        <w:t>Tahun</w:t>
      </w:r>
      <w:r w:rsidRPr="00E319DD">
        <w:rPr>
          <w:rFonts w:ascii="Tahoma" w:hAnsi="Tahoma" w:cs="Tahoma"/>
          <w:lang w:val="id-ID"/>
        </w:rPr>
        <w:t xml:space="preserve"> </w:t>
      </w:r>
      <w:r w:rsidRPr="007A4502">
        <w:rPr>
          <w:rFonts w:ascii="Tahoma" w:hAnsi="Tahoma" w:cs="Tahoma"/>
          <w:lang w:val="id-ID"/>
        </w:rPr>
        <w:t>2008</w:t>
      </w:r>
      <w:r w:rsidRPr="00E319DD">
        <w:rPr>
          <w:rFonts w:ascii="Tahoma" w:hAnsi="Tahoma" w:cs="Tahoma"/>
          <w:lang w:val="id-ID"/>
        </w:rPr>
        <w:t xml:space="preserve"> tentang Usaha Mikro Kecil dan Menengah</w:t>
      </w:r>
      <w:r>
        <w:rPr>
          <w:rFonts w:ascii="Tahoma" w:hAnsi="Tahoma" w:cs="Tahoma"/>
          <w:lang w:val="id-ID"/>
        </w:rPr>
        <w:t>;</w:t>
      </w:r>
    </w:p>
    <w:p w:rsidR="00DE05FD" w:rsidRPr="00344242" w:rsidRDefault="00DE05FD" w:rsidP="00DE05FD">
      <w:pPr>
        <w:pStyle w:val="ListParagraph"/>
        <w:numPr>
          <w:ilvl w:val="0"/>
          <w:numId w:val="7"/>
        </w:numPr>
        <w:spacing w:line="360" w:lineRule="auto"/>
        <w:ind w:left="1560" w:hanging="426"/>
        <w:jc w:val="both"/>
        <w:rPr>
          <w:rFonts w:ascii="Tahoma" w:hAnsi="Tahoma" w:cs="Tahoma"/>
          <w:color w:val="000000"/>
        </w:rPr>
      </w:pPr>
      <w:proofErr w:type="spellStart"/>
      <w:r w:rsidRPr="00344242">
        <w:rPr>
          <w:rFonts w:ascii="Tahoma" w:hAnsi="Tahoma" w:cs="Tahoma"/>
          <w:color w:val="000000"/>
        </w:rPr>
        <w:t>Undang-Undang</w:t>
      </w:r>
      <w:proofErr w:type="spellEnd"/>
      <w:r w:rsidRPr="00344242">
        <w:rPr>
          <w:rFonts w:ascii="Tahoma" w:hAnsi="Tahoma" w:cs="Tahoma"/>
          <w:color w:val="000000"/>
        </w:rPr>
        <w:t xml:space="preserve"> </w:t>
      </w:r>
      <w:proofErr w:type="spellStart"/>
      <w:r w:rsidRPr="00344242">
        <w:rPr>
          <w:rFonts w:ascii="Tahoma" w:hAnsi="Tahoma" w:cs="Tahoma"/>
          <w:color w:val="000000"/>
        </w:rPr>
        <w:t>Nomor</w:t>
      </w:r>
      <w:proofErr w:type="spellEnd"/>
      <w:r w:rsidRPr="00344242">
        <w:rPr>
          <w:rFonts w:ascii="Tahoma" w:hAnsi="Tahoma" w:cs="Tahoma"/>
          <w:color w:val="000000"/>
        </w:rPr>
        <w:t xml:space="preserve"> 1 </w:t>
      </w:r>
      <w:proofErr w:type="spellStart"/>
      <w:r w:rsidRPr="00344242">
        <w:rPr>
          <w:rFonts w:ascii="Tahoma" w:hAnsi="Tahoma" w:cs="Tahoma"/>
          <w:color w:val="000000"/>
        </w:rPr>
        <w:t>Tahun</w:t>
      </w:r>
      <w:proofErr w:type="spellEnd"/>
      <w:r w:rsidRPr="00344242">
        <w:rPr>
          <w:rFonts w:ascii="Tahoma" w:hAnsi="Tahoma" w:cs="Tahoma"/>
          <w:color w:val="000000"/>
        </w:rPr>
        <w:t xml:space="preserve"> 2013</w:t>
      </w:r>
      <w:r w:rsidR="00BD624C">
        <w:rPr>
          <w:rFonts w:ascii="Tahoma" w:hAnsi="Tahoma" w:cs="Tahoma"/>
          <w:color w:val="000000"/>
        </w:rPr>
        <w:t xml:space="preserve"> </w:t>
      </w:r>
      <w:proofErr w:type="spellStart"/>
      <w:r w:rsidR="00BD624C">
        <w:rPr>
          <w:rFonts w:ascii="Tahoma" w:hAnsi="Tahoma" w:cs="Tahoma"/>
          <w:color w:val="000000"/>
        </w:rPr>
        <w:t>tentang</w:t>
      </w:r>
      <w:proofErr w:type="spellEnd"/>
      <w:r w:rsidR="00BD624C">
        <w:rPr>
          <w:rFonts w:ascii="Tahoma" w:hAnsi="Tahoma" w:cs="Tahoma"/>
          <w:color w:val="000000"/>
        </w:rPr>
        <w:t xml:space="preserve"> </w:t>
      </w:r>
      <w:proofErr w:type="spellStart"/>
      <w:r w:rsidR="00BD624C">
        <w:rPr>
          <w:rFonts w:ascii="Tahoma" w:hAnsi="Tahoma" w:cs="Tahoma"/>
          <w:color w:val="000000"/>
        </w:rPr>
        <w:t>Lembaga</w:t>
      </w:r>
      <w:proofErr w:type="spellEnd"/>
      <w:r w:rsidR="00BD624C">
        <w:rPr>
          <w:rFonts w:ascii="Tahoma" w:hAnsi="Tahoma" w:cs="Tahoma"/>
          <w:color w:val="000000"/>
        </w:rPr>
        <w:t xml:space="preserve"> </w:t>
      </w:r>
      <w:proofErr w:type="spellStart"/>
      <w:r w:rsidR="00BD624C">
        <w:rPr>
          <w:rFonts w:ascii="Tahoma" w:hAnsi="Tahoma" w:cs="Tahoma"/>
          <w:color w:val="000000"/>
        </w:rPr>
        <w:t>Keuangan</w:t>
      </w:r>
      <w:proofErr w:type="spellEnd"/>
      <w:r w:rsidR="00BD624C">
        <w:rPr>
          <w:rFonts w:ascii="Tahoma" w:hAnsi="Tahoma" w:cs="Tahoma"/>
          <w:color w:val="000000"/>
        </w:rPr>
        <w:t xml:space="preserve"> </w:t>
      </w:r>
      <w:proofErr w:type="spellStart"/>
      <w:r w:rsidR="00BD624C">
        <w:rPr>
          <w:rFonts w:ascii="Tahoma" w:hAnsi="Tahoma" w:cs="Tahoma"/>
          <w:color w:val="000000"/>
        </w:rPr>
        <w:t>Mikro</w:t>
      </w:r>
      <w:proofErr w:type="spellEnd"/>
      <w:r w:rsidR="00BD624C">
        <w:rPr>
          <w:rFonts w:ascii="Tahoma" w:hAnsi="Tahoma" w:cs="Tahoma"/>
          <w:color w:val="000000"/>
          <w:lang w:val="id-ID"/>
        </w:rPr>
        <w:t>;</w:t>
      </w:r>
    </w:p>
    <w:p w:rsidR="00DE05FD" w:rsidRPr="00344242" w:rsidRDefault="00DE05FD" w:rsidP="00DE05FD">
      <w:pPr>
        <w:pStyle w:val="ListParagraph"/>
        <w:numPr>
          <w:ilvl w:val="0"/>
          <w:numId w:val="7"/>
        </w:numPr>
        <w:spacing w:line="360" w:lineRule="auto"/>
        <w:ind w:left="1560" w:hanging="426"/>
        <w:jc w:val="both"/>
        <w:rPr>
          <w:rFonts w:ascii="Tahoma" w:hAnsi="Tahoma" w:cs="Tahoma"/>
          <w:color w:val="000000"/>
        </w:rPr>
      </w:pPr>
      <w:proofErr w:type="spellStart"/>
      <w:r w:rsidRPr="00344242">
        <w:rPr>
          <w:rFonts w:ascii="Tahoma" w:hAnsi="Tahoma" w:cs="Tahoma"/>
          <w:color w:val="000000"/>
        </w:rPr>
        <w:t>Undang-Undang</w:t>
      </w:r>
      <w:proofErr w:type="spellEnd"/>
      <w:r w:rsidRPr="00344242">
        <w:rPr>
          <w:rFonts w:ascii="Tahoma" w:hAnsi="Tahoma" w:cs="Tahoma"/>
          <w:color w:val="000000"/>
        </w:rPr>
        <w:t xml:space="preserve"> </w:t>
      </w:r>
      <w:proofErr w:type="spellStart"/>
      <w:r w:rsidR="00BD624C">
        <w:rPr>
          <w:rFonts w:ascii="Tahoma" w:hAnsi="Tahoma" w:cs="Tahoma"/>
          <w:color w:val="000000"/>
        </w:rPr>
        <w:t>Nomor</w:t>
      </w:r>
      <w:proofErr w:type="spellEnd"/>
      <w:r w:rsidR="00BD624C">
        <w:rPr>
          <w:rFonts w:ascii="Tahoma" w:hAnsi="Tahoma" w:cs="Tahoma"/>
          <w:color w:val="000000"/>
        </w:rPr>
        <w:t xml:space="preserve"> 6 </w:t>
      </w:r>
      <w:proofErr w:type="spellStart"/>
      <w:r w:rsidR="00BD624C">
        <w:rPr>
          <w:rFonts w:ascii="Tahoma" w:hAnsi="Tahoma" w:cs="Tahoma"/>
          <w:color w:val="000000"/>
        </w:rPr>
        <w:t>Tahun</w:t>
      </w:r>
      <w:proofErr w:type="spellEnd"/>
      <w:r w:rsidR="00BD624C">
        <w:rPr>
          <w:rFonts w:ascii="Tahoma" w:hAnsi="Tahoma" w:cs="Tahoma"/>
          <w:color w:val="000000"/>
        </w:rPr>
        <w:t xml:space="preserve"> 2014 </w:t>
      </w:r>
      <w:proofErr w:type="spellStart"/>
      <w:r w:rsidR="00BD624C">
        <w:rPr>
          <w:rFonts w:ascii="Tahoma" w:hAnsi="Tahoma" w:cs="Tahoma"/>
          <w:color w:val="000000"/>
        </w:rPr>
        <w:t>tentang</w:t>
      </w:r>
      <w:proofErr w:type="spellEnd"/>
      <w:r w:rsidR="00BD624C">
        <w:rPr>
          <w:rFonts w:ascii="Tahoma" w:hAnsi="Tahoma" w:cs="Tahoma"/>
          <w:color w:val="000000"/>
        </w:rPr>
        <w:t xml:space="preserve"> </w:t>
      </w:r>
      <w:proofErr w:type="spellStart"/>
      <w:r w:rsidR="00BD624C">
        <w:rPr>
          <w:rFonts w:ascii="Tahoma" w:hAnsi="Tahoma" w:cs="Tahoma"/>
          <w:color w:val="000000"/>
        </w:rPr>
        <w:t>Desa</w:t>
      </w:r>
      <w:proofErr w:type="spellEnd"/>
      <w:r w:rsidR="00BD624C">
        <w:rPr>
          <w:rFonts w:ascii="Tahoma" w:hAnsi="Tahoma" w:cs="Tahoma"/>
          <w:color w:val="000000"/>
          <w:lang w:val="id-ID"/>
        </w:rPr>
        <w:t>;</w:t>
      </w:r>
    </w:p>
    <w:p w:rsidR="00DE05FD" w:rsidRPr="00BD624C" w:rsidRDefault="00DE05FD" w:rsidP="00DE05FD">
      <w:pPr>
        <w:pStyle w:val="ListParagraph"/>
        <w:numPr>
          <w:ilvl w:val="0"/>
          <w:numId w:val="7"/>
        </w:numPr>
        <w:spacing w:line="360" w:lineRule="auto"/>
        <w:ind w:left="1560" w:hanging="426"/>
        <w:jc w:val="both"/>
        <w:rPr>
          <w:rFonts w:ascii="Tahoma" w:hAnsi="Tahoma" w:cs="Tahoma"/>
          <w:color w:val="000000"/>
        </w:rPr>
      </w:pPr>
      <w:r w:rsidRPr="00344242">
        <w:rPr>
          <w:rFonts w:ascii="Tahoma" w:hAnsi="Tahoma" w:cs="Tahoma"/>
          <w:color w:val="000000"/>
          <w:lang w:val="id-ID"/>
        </w:rPr>
        <w:t>Undang-Undang Nomor 2</w:t>
      </w:r>
      <w:r w:rsidRPr="00344242">
        <w:rPr>
          <w:rFonts w:ascii="Tahoma" w:hAnsi="Tahoma" w:cs="Tahoma"/>
          <w:color w:val="000000"/>
        </w:rPr>
        <w:t>3</w:t>
      </w:r>
      <w:r w:rsidRPr="00344242">
        <w:rPr>
          <w:rFonts w:ascii="Tahoma" w:hAnsi="Tahoma" w:cs="Tahoma"/>
          <w:color w:val="000000"/>
          <w:lang w:val="id-ID"/>
        </w:rPr>
        <w:t xml:space="preserve"> Tahun 20</w:t>
      </w:r>
      <w:r w:rsidRPr="00344242">
        <w:rPr>
          <w:rFonts w:ascii="Tahoma" w:hAnsi="Tahoma" w:cs="Tahoma"/>
          <w:color w:val="000000"/>
        </w:rPr>
        <w:t>14</w:t>
      </w:r>
      <w:r w:rsidRPr="00344242">
        <w:rPr>
          <w:rFonts w:ascii="Tahoma" w:hAnsi="Tahoma" w:cs="Tahoma"/>
          <w:color w:val="000000"/>
          <w:lang w:val="id-ID"/>
        </w:rPr>
        <w:t xml:space="preserve"> tentang Pe</w:t>
      </w:r>
      <w:proofErr w:type="spellStart"/>
      <w:r w:rsidR="00BD624C">
        <w:rPr>
          <w:rFonts w:ascii="Tahoma" w:hAnsi="Tahoma" w:cs="Tahoma"/>
          <w:color w:val="000000"/>
        </w:rPr>
        <w:t>merintahan</w:t>
      </w:r>
      <w:proofErr w:type="spellEnd"/>
      <w:r w:rsidR="00BD624C">
        <w:rPr>
          <w:rFonts w:ascii="Tahoma" w:hAnsi="Tahoma" w:cs="Tahoma"/>
          <w:color w:val="000000"/>
        </w:rPr>
        <w:t xml:space="preserve"> Daerah</w:t>
      </w:r>
      <w:r w:rsidR="00BD624C">
        <w:rPr>
          <w:rFonts w:ascii="Tahoma" w:hAnsi="Tahoma" w:cs="Tahoma"/>
          <w:color w:val="000000"/>
          <w:lang w:val="id-ID"/>
        </w:rPr>
        <w:t>;</w:t>
      </w:r>
    </w:p>
    <w:p w:rsidR="00BD624C" w:rsidRPr="00BD624C" w:rsidRDefault="00BD624C" w:rsidP="00BD624C">
      <w:pPr>
        <w:pStyle w:val="ListParagraph"/>
        <w:numPr>
          <w:ilvl w:val="0"/>
          <w:numId w:val="7"/>
        </w:numPr>
        <w:spacing w:line="360" w:lineRule="auto"/>
        <w:ind w:left="1560" w:hanging="426"/>
        <w:jc w:val="both"/>
        <w:rPr>
          <w:rFonts w:ascii="Tahoma" w:hAnsi="Tahoma" w:cs="Tahoma"/>
          <w:lang w:val="id-ID"/>
        </w:rPr>
      </w:pPr>
      <w:r w:rsidRPr="00A170BB">
        <w:rPr>
          <w:rFonts w:ascii="Tahoma" w:hAnsi="Tahoma" w:cs="Tahoma"/>
          <w:lang w:val="id-ID"/>
        </w:rPr>
        <w:lastRenderedPageBreak/>
        <w:t>Peraturan Daerah Provinsi Jawa Tengah Nomor 5 Tahun 2014 tentang Rencana Pembangunan Jangka Menengah Daerah Provinsi Jawa Tengah Tahun 2013 - 2018;</w:t>
      </w:r>
    </w:p>
    <w:p w:rsidR="00DE05FD" w:rsidRPr="00344242" w:rsidRDefault="00DE05FD" w:rsidP="00DE05FD">
      <w:pPr>
        <w:pStyle w:val="ListParagraph"/>
        <w:numPr>
          <w:ilvl w:val="0"/>
          <w:numId w:val="7"/>
        </w:numPr>
        <w:spacing w:line="360" w:lineRule="auto"/>
        <w:ind w:left="1560" w:hanging="426"/>
        <w:jc w:val="both"/>
        <w:rPr>
          <w:rFonts w:ascii="Tahoma" w:hAnsi="Tahoma" w:cs="Tahoma"/>
          <w:color w:val="000000"/>
        </w:rPr>
      </w:pPr>
      <w:proofErr w:type="spellStart"/>
      <w:r w:rsidRPr="00344242">
        <w:rPr>
          <w:rFonts w:ascii="Tahoma" w:hAnsi="Tahoma" w:cs="Tahoma"/>
          <w:bCs/>
          <w:color w:val="000000"/>
        </w:rPr>
        <w:t>Peraturan</w:t>
      </w:r>
      <w:proofErr w:type="spellEnd"/>
      <w:r w:rsidRPr="00344242">
        <w:rPr>
          <w:rFonts w:ascii="Tahoma" w:hAnsi="Tahoma" w:cs="Tahoma"/>
          <w:bCs/>
          <w:color w:val="000000"/>
        </w:rPr>
        <w:t xml:space="preserve"> </w:t>
      </w:r>
      <w:proofErr w:type="spellStart"/>
      <w:r w:rsidRPr="00344242">
        <w:rPr>
          <w:rFonts w:ascii="Tahoma" w:hAnsi="Tahoma" w:cs="Tahoma"/>
          <w:bCs/>
          <w:color w:val="000000"/>
        </w:rPr>
        <w:t>Gubernur</w:t>
      </w:r>
      <w:proofErr w:type="spellEnd"/>
      <w:r w:rsidRPr="00344242">
        <w:rPr>
          <w:rFonts w:ascii="Tahoma" w:hAnsi="Tahoma" w:cs="Tahoma"/>
          <w:bCs/>
          <w:color w:val="000000"/>
        </w:rPr>
        <w:t xml:space="preserve"> </w:t>
      </w:r>
      <w:proofErr w:type="spellStart"/>
      <w:r w:rsidR="00F660C7">
        <w:rPr>
          <w:rFonts w:ascii="Tahoma" w:hAnsi="Tahoma" w:cs="Tahoma"/>
        </w:rPr>
        <w:t>Nomor</w:t>
      </w:r>
      <w:proofErr w:type="spellEnd"/>
      <w:r w:rsidR="00F660C7">
        <w:rPr>
          <w:rFonts w:ascii="Tahoma" w:hAnsi="Tahoma" w:cs="Tahoma"/>
        </w:rPr>
        <w:t xml:space="preserve"> </w:t>
      </w:r>
      <w:r w:rsidR="00F660C7">
        <w:rPr>
          <w:rFonts w:ascii="Tahoma" w:hAnsi="Tahoma" w:cs="Tahoma"/>
          <w:lang w:val="id-ID"/>
        </w:rPr>
        <w:t>56</w:t>
      </w:r>
      <w:r w:rsidRPr="00344242">
        <w:rPr>
          <w:rFonts w:ascii="Tahoma" w:hAnsi="Tahoma" w:cs="Tahoma"/>
        </w:rPr>
        <w:t xml:space="preserve"> </w:t>
      </w:r>
      <w:proofErr w:type="spellStart"/>
      <w:r w:rsidRPr="00344242">
        <w:rPr>
          <w:rFonts w:ascii="Tahoma" w:hAnsi="Tahoma" w:cs="Tahoma"/>
        </w:rPr>
        <w:t>Tahun</w:t>
      </w:r>
      <w:proofErr w:type="spellEnd"/>
      <w:r w:rsidRPr="00344242">
        <w:rPr>
          <w:rFonts w:ascii="Tahoma" w:hAnsi="Tahoma" w:cs="Tahoma"/>
        </w:rPr>
        <w:t xml:space="preserve"> 201</w:t>
      </w:r>
      <w:r w:rsidR="00F660C7">
        <w:rPr>
          <w:rFonts w:ascii="Tahoma" w:hAnsi="Tahoma" w:cs="Tahoma"/>
          <w:lang w:val="id-ID"/>
        </w:rPr>
        <w:t>7</w:t>
      </w:r>
      <w:r w:rsidRPr="00344242">
        <w:rPr>
          <w:rFonts w:ascii="Tahoma" w:hAnsi="Tahoma" w:cs="Tahoma"/>
        </w:rPr>
        <w:t xml:space="preserve"> </w:t>
      </w:r>
      <w:proofErr w:type="spellStart"/>
      <w:r w:rsidRPr="00344242">
        <w:rPr>
          <w:rFonts w:ascii="Tahoma" w:hAnsi="Tahoma" w:cs="Tahoma"/>
        </w:rPr>
        <w:t>tentang</w:t>
      </w:r>
      <w:proofErr w:type="spellEnd"/>
      <w:r w:rsidRPr="00344242">
        <w:rPr>
          <w:rFonts w:ascii="Tahoma" w:hAnsi="Tahoma" w:cs="Tahoma"/>
        </w:rPr>
        <w:t xml:space="preserve"> </w:t>
      </w:r>
      <w:proofErr w:type="spellStart"/>
      <w:r w:rsidRPr="00344242">
        <w:rPr>
          <w:rFonts w:ascii="Tahoma" w:hAnsi="Tahoma" w:cs="Tahoma"/>
        </w:rPr>
        <w:t>Standarisasi</w:t>
      </w:r>
      <w:proofErr w:type="spellEnd"/>
      <w:r w:rsidRPr="00344242">
        <w:rPr>
          <w:rFonts w:ascii="Tahoma" w:hAnsi="Tahoma" w:cs="Tahoma"/>
        </w:rPr>
        <w:t xml:space="preserve"> </w:t>
      </w:r>
      <w:proofErr w:type="spellStart"/>
      <w:r w:rsidRPr="00344242">
        <w:rPr>
          <w:rFonts w:ascii="Tahoma" w:hAnsi="Tahoma" w:cs="Tahoma"/>
        </w:rPr>
        <w:t>Biaya</w:t>
      </w:r>
      <w:proofErr w:type="spellEnd"/>
      <w:r w:rsidRPr="00344242">
        <w:rPr>
          <w:rFonts w:ascii="Tahoma" w:hAnsi="Tahoma" w:cs="Tahoma"/>
        </w:rPr>
        <w:t xml:space="preserve"> </w:t>
      </w:r>
      <w:proofErr w:type="spellStart"/>
      <w:r w:rsidRPr="00344242">
        <w:rPr>
          <w:rFonts w:ascii="Tahoma" w:hAnsi="Tahoma" w:cs="Tahoma"/>
        </w:rPr>
        <w:t>Kegiatan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Honorarium, </w:t>
      </w:r>
      <w:proofErr w:type="spellStart"/>
      <w:r w:rsidRPr="00344242">
        <w:rPr>
          <w:rFonts w:ascii="Tahoma" w:hAnsi="Tahoma" w:cs="Tahoma"/>
        </w:rPr>
        <w:t>Biaya</w:t>
      </w:r>
      <w:proofErr w:type="spellEnd"/>
      <w:r w:rsidRPr="00344242">
        <w:rPr>
          <w:rFonts w:ascii="Tahoma" w:hAnsi="Tahoma" w:cs="Tahoma"/>
        </w:rPr>
        <w:t xml:space="preserve"> </w:t>
      </w:r>
      <w:proofErr w:type="spellStart"/>
      <w:r w:rsidRPr="00344242">
        <w:rPr>
          <w:rFonts w:ascii="Tahoma" w:hAnsi="Tahoma" w:cs="Tahoma"/>
        </w:rPr>
        <w:t>Pemeliharaan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Standarisasi</w:t>
      </w:r>
      <w:proofErr w:type="spellEnd"/>
      <w:r w:rsidRPr="00344242">
        <w:rPr>
          <w:rFonts w:ascii="Tahoma" w:hAnsi="Tahoma" w:cs="Tahoma"/>
        </w:rPr>
        <w:t xml:space="preserve"> </w:t>
      </w:r>
      <w:proofErr w:type="spellStart"/>
      <w:r w:rsidRPr="00344242">
        <w:rPr>
          <w:rFonts w:ascii="Tahoma" w:hAnsi="Tahoma" w:cs="Tahoma"/>
        </w:rPr>
        <w:t>Harga</w:t>
      </w:r>
      <w:proofErr w:type="spellEnd"/>
      <w:r w:rsidRPr="00344242">
        <w:rPr>
          <w:rFonts w:ascii="Tahoma" w:hAnsi="Tahoma" w:cs="Tahoma"/>
        </w:rPr>
        <w:t xml:space="preserve"> </w:t>
      </w:r>
      <w:proofErr w:type="spellStart"/>
      <w:r w:rsidRPr="00344242">
        <w:rPr>
          <w:rFonts w:ascii="Tahoma" w:hAnsi="Tahoma" w:cs="Tahoma"/>
        </w:rPr>
        <w:t>Pengadaan</w:t>
      </w:r>
      <w:proofErr w:type="spellEnd"/>
      <w:r w:rsidRPr="00344242">
        <w:rPr>
          <w:rFonts w:ascii="Tahoma" w:hAnsi="Tahoma" w:cs="Tahoma"/>
        </w:rPr>
        <w:t xml:space="preserve"> </w:t>
      </w:r>
      <w:proofErr w:type="spellStart"/>
      <w:r w:rsidRPr="00344242">
        <w:rPr>
          <w:rFonts w:ascii="Tahoma" w:hAnsi="Tahoma" w:cs="Tahoma"/>
        </w:rPr>
        <w:t>Barang</w:t>
      </w:r>
      <w:proofErr w:type="spellEnd"/>
      <w:r w:rsidRPr="00344242">
        <w:rPr>
          <w:rFonts w:ascii="Tahoma" w:hAnsi="Tahoma" w:cs="Tahoma"/>
        </w:rPr>
        <w:t>/</w:t>
      </w:r>
      <w:proofErr w:type="spellStart"/>
      <w:r w:rsidRPr="00344242">
        <w:rPr>
          <w:rFonts w:ascii="Tahoma" w:hAnsi="Tahoma" w:cs="Tahoma"/>
        </w:rPr>
        <w:t>Jasa</w:t>
      </w:r>
      <w:proofErr w:type="spellEnd"/>
      <w:r w:rsidRPr="00344242">
        <w:rPr>
          <w:rFonts w:ascii="Tahoma" w:hAnsi="Tahoma" w:cs="Tahoma"/>
        </w:rPr>
        <w:t xml:space="preserve"> </w:t>
      </w:r>
      <w:proofErr w:type="spellStart"/>
      <w:r w:rsidRPr="00344242">
        <w:rPr>
          <w:rFonts w:ascii="Tahoma" w:hAnsi="Tahoma" w:cs="Tahoma"/>
        </w:rPr>
        <w:t>Kebutuhan</w:t>
      </w:r>
      <w:proofErr w:type="spellEnd"/>
      <w:r w:rsidRPr="00344242">
        <w:rPr>
          <w:rFonts w:ascii="Tahoma" w:hAnsi="Tahoma" w:cs="Tahoma"/>
        </w:rPr>
        <w:t xml:space="preserve"> </w:t>
      </w:r>
      <w:proofErr w:type="spellStart"/>
      <w:r w:rsidR="00F660C7">
        <w:rPr>
          <w:rFonts w:ascii="Tahoma" w:hAnsi="Tahoma" w:cs="Tahoma"/>
        </w:rPr>
        <w:t>Pemerintah</w:t>
      </w:r>
      <w:proofErr w:type="spellEnd"/>
      <w:r w:rsidR="00F660C7">
        <w:rPr>
          <w:rFonts w:ascii="Tahoma" w:hAnsi="Tahoma" w:cs="Tahoma"/>
        </w:rPr>
        <w:t xml:space="preserve"> </w:t>
      </w:r>
      <w:proofErr w:type="spellStart"/>
      <w:r w:rsidR="00F660C7">
        <w:rPr>
          <w:rFonts w:ascii="Tahoma" w:hAnsi="Tahoma" w:cs="Tahoma"/>
        </w:rPr>
        <w:t>Provinsi</w:t>
      </w:r>
      <w:proofErr w:type="spellEnd"/>
      <w:r w:rsidR="00F660C7">
        <w:rPr>
          <w:rFonts w:ascii="Tahoma" w:hAnsi="Tahoma" w:cs="Tahoma"/>
        </w:rPr>
        <w:t xml:space="preserve"> </w:t>
      </w:r>
      <w:proofErr w:type="spellStart"/>
      <w:r w:rsidR="00F660C7">
        <w:rPr>
          <w:rFonts w:ascii="Tahoma" w:hAnsi="Tahoma" w:cs="Tahoma"/>
        </w:rPr>
        <w:t>Jawa</w:t>
      </w:r>
      <w:proofErr w:type="spellEnd"/>
      <w:r w:rsidR="00F660C7">
        <w:rPr>
          <w:rFonts w:ascii="Tahoma" w:hAnsi="Tahoma" w:cs="Tahoma"/>
        </w:rPr>
        <w:t xml:space="preserve"> Tengah</w:t>
      </w:r>
      <w:r w:rsidR="00F660C7">
        <w:rPr>
          <w:rFonts w:ascii="Tahoma" w:hAnsi="Tahoma" w:cs="Tahoma"/>
          <w:lang w:val="id-ID"/>
        </w:rPr>
        <w:t xml:space="preserve"> Tahun </w:t>
      </w:r>
      <w:r w:rsidRPr="00344242">
        <w:rPr>
          <w:rFonts w:ascii="Tahoma" w:hAnsi="Tahoma" w:cs="Tahoma"/>
        </w:rPr>
        <w:t>201</w:t>
      </w:r>
      <w:r w:rsidR="00F660C7">
        <w:rPr>
          <w:rFonts w:ascii="Tahoma" w:hAnsi="Tahoma" w:cs="Tahoma"/>
          <w:lang w:val="id-ID"/>
        </w:rPr>
        <w:t>8</w:t>
      </w:r>
      <w:r w:rsidRPr="00344242">
        <w:rPr>
          <w:rFonts w:ascii="Tahoma" w:hAnsi="Tahoma" w:cs="Tahoma"/>
        </w:rPr>
        <w:t>.</w:t>
      </w:r>
    </w:p>
    <w:p w:rsidR="00DE05FD" w:rsidRPr="00344242" w:rsidRDefault="00DE05FD" w:rsidP="00DE05FD">
      <w:pPr>
        <w:pStyle w:val="ListParagraph"/>
        <w:numPr>
          <w:ilvl w:val="0"/>
          <w:numId w:val="9"/>
        </w:numPr>
        <w:spacing w:line="360" w:lineRule="auto"/>
        <w:ind w:left="993" w:hanging="284"/>
        <w:jc w:val="both"/>
        <w:rPr>
          <w:rFonts w:ascii="Tahoma" w:hAnsi="Tahoma" w:cs="Tahoma"/>
        </w:rPr>
      </w:pPr>
      <w:proofErr w:type="spellStart"/>
      <w:r w:rsidRPr="00344242">
        <w:rPr>
          <w:rFonts w:ascii="Tahoma" w:hAnsi="Tahoma" w:cs="Tahoma"/>
        </w:rPr>
        <w:t>Gambaran</w:t>
      </w:r>
      <w:proofErr w:type="spellEnd"/>
      <w:r w:rsidRPr="00344242">
        <w:rPr>
          <w:rFonts w:ascii="Tahoma" w:hAnsi="Tahoma" w:cs="Tahoma"/>
        </w:rPr>
        <w:t xml:space="preserve"> </w:t>
      </w:r>
      <w:proofErr w:type="spellStart"/>
      <w:r w:rsidRPr="00344242">
        <w:rPr>
          <w:rFonts w:ascii="Tahoma" w:hAnsi="Tahoma" w:cs="Tahoma"/>
        </w:rPr>
        <w:t>Umum</w:t>
      </w:r>
      <w:proofErr w:type="spellEnd"/>
      <w:r w:rsidRPr="00344242">
        <w:rPr>
          <w:rFonts w:ascii="Tahoma" w:hAnsi="Tahoma" w:cs="Tahoma"/>
        </w:rPr>
        <w:t>.</w:t>
      </w:r>
    </w:p>
    <w:p w:rsidR="004455D3" w:rsidRDefault="009414A2" w:rsidP="00DE05FD">
      <w:pPr>
        <w:spacing w:line="360" w:lineRule="auto"/>
        <w:ind w:left="748" w:firstLine="748"/>
        <w:jc w:val="both"/>
        <w:rPr>
          <w:rFonts w:ascii="Tahoma" w:hAnsi="Tahoma" w:cs="Tahoma"/>
          <w:lang w:val="id-ID"/>
        </w:rPr>
      </w:pPr>
      <w:r>
        <w:rPr>
          <w:rFonts w:ascii="Tahoma" w:hAnsi="Tahoma" w:cs="Tahoma"/>
          <w:lang w:val="id-ID"/>
        </w:rPr>
        <w:t>Masalah kemiskinan merupakan masalah sosial yang senantiasa relevan untuk dikaji terus menerus. Hal ini bukan saja karena persoalan kemiskinan telah ada sejak lama dan masih hadir ditengah – tengah kita, namun gejalanya semakin meningkat seiring dengan krisis multidimensional yang masih dihadapi oleh bangsa Indonesia.</w:t>
      </w:r>
    </w:p>
    <w:p w:rsidR="009414A2" w:rsidRDefault="009414A2" w:rsidP="00DE05FD">
      <w:pPr>
        <w:spacing w:line="360" w:lineRule="auto"/>
        <w:ind w:left="748" w:firstLine="748"/>
        <w:jc w:val="both"/>
        <w:rPr>
          <w:rFonts w:ascii="Tahoma" w:hAnsi="Tahoma" w:cs="Tahoma"/>
          <w:lang w:val="id-ID"/>
        </w:rPr>
      </w:pPr>
      <w:r>
        <w:rPr>
          <w:rFonts w:ascii="Tahoma" w:hAnsi="Tahoma" w:cs="Tahoma"/>
          <w:lang w:val="id-ID"/>
        </w:rPr>
        <w:t>Kondisi ini merupakan sebuah persoalan yang mengandung banyak dimensi yang menuntut pemecahannya melalui berbagai pendekatan – pendekatan. Karena itu setiap upaya mengurangi tingkat kemiskinan masyarakat tidak dapat dilepaskan dari upaya menanggulangi masalah kemiskinan itu sendiri. Tetapi yang menjadi fokus adalah bahwa konsep kemiskinan bukan dalam pengertian sempit bahwa problema kemiskinan semata – mata karena faktor ekonomi, melainkan dimensi sosial, budaya, juga politik sebagai sumber kemiskinan.</w:t>
      </w:r>
    </w:p>
    <w:p w:rsidR="009414A2" w:rsidRDefault="009414A2" w:rsidP="00DE05FD">
      <w:pPr>
        <w:spacing w:line="360" w:lineRule="auto"/>
        <w:ind w:left="748" w:firstLine="748"/>
        <w:jc w:val="both"/>
        <w:rPr>
          <w:rFonts w:ascii="Tahoma" w:hAnsi="Tahoma" w:cs="Tahoma"/>
          <w:lang w:val="id-ID"/>
        </w:rPr>
      </w:pPr>
      <w:r>
        <w:rPr>
          <w:rFonts w:ascii="Tahoma" w:hAnsi="Tahoma" w:cs="Tahoma"/>
          <w:lang w:val="id-ID"/>
        </w:rPr>
        <w:t>Kemiskinan dalam berbagai tampilan wajahnya, telah memberikan dampak kepada individu, keluarga dan masyarakat. Kendati kemiskinan melekat pada individu atau perorangan, namun bukan berarti</w:t>
      </w:r>
      <w:r w:rsidR="00AA1CC7">
        <w:rPr>
          <w:rFonts w:ascii="Tahoma" w:hAnsi="Tahoma" w:cs="Tahoma"/>
          <w:lang w:val="id-ID"/>
        </w:rPr>
        <w:t xml:space="preserve"> menjadi tanggungjawab individu, melainkan harus menjadi perhatian seluruh komponen bangsa atau stakeholder untuk mengatasi persoalan besar ini.</w:t>
      </w:r>
    </w:p>
    <w:p w:rsidR="00AA1CC7" w:rsidRDefault="00AA1CC7" w:rsidP="00DE05FD">
      <w:pPr>
        <w:spacing w:line="360" w:lineRule="auto"/>
        <w:ind w:left="748" w:firstLine="748"/>
        <w:jc w:val="both"/>
        <w:rPr>
          <w:rFonts w:ascii="Tahoma" w:hAnsi="Tahoma" w:cs="Tahoma"/>
          <w:lang w:val="id-ID"/>
        </w:rPr>
      </w:pPr>
      <w:r>
        <w:rPr>
          <w:rFonts w:ascii="Tahoma" w:hAnsi="Tahoma" w:cs="Tahoma"/>
          <w:lang w:val="id-ID"/>
        </w:rPr>
        <w:t xml:space="preserve">Kemiskinan berdimensi ekonomi yaitu : 1. Kemiskinan absolut merupakan kondisi dimana tingkat pendapatan seseorang atau sekelompok orang masyarakat tidak cukup untuk memenuhi kebutuhan pokok minimum antara lain: sandang, pangan, papan, kesehatan dan pendidikan, </w:t>
      </w:r>
      <w:r w:rsidR="001A22AE">
        <w:rPr>
          <w:rFonts w:ascii="Tahoma" w:hAnsi="Tahoma" w:cs="Tahoma"/>
          <w:lang w:val="id-ID"/>
        </w:rPr>
        <w:t xml:space="preserve">                 </w:t>
      </w:r>
      <w:r>
        <w:rPr>
          <w:rFonts w:ascii="Tahoma" w:hAnsi="Tahoma" w:cs="Tahoma"/>
          <w:lang w:val="id-ID"/>
        </w:rPr>
        <w:t>2. Kemiskinan relatif, mereka yang memiliki kemampuan untuk memenuhi kebutuhan pokok minimum, secara relatif pendapatannya masih dibawah rata – rata penduduk disekitarnya.</w:t>
      </w:r>
    </w:p>
    <w:p w:rsidR="00AA1CC7" w:rsidRDefault="00AA1CC7" w:rsidP="00DE05FD">
      <w:pPr>
        <w:spacing w:line="360" w:lineRule="auto"/>
        <w:ind w:left="748" w:firstLine="748"/>
        <w:jc w:val="both"/>
        <w:rPr>
          <w:rFonts w:ascii="Tahoma" w:hAnsi="Tahoma" w:cs="Tahoma"/>
          <w:lang w:val="id-ID"/>
        </w:rPr>
      </w:pPr>
      <w:r>
        <w:rPr>
          <w:rFonts w:ascii="Tahoma" w:hAnsi="Tahoma" w:cs="Tahoma"/>
          <w:lang w:val="id-ID"/>
        </w:rPr>
        <w:t xml:space="preserve">Dimensi kemiskinan pada hakekatnya sebagai gambaran bahwa sumber awal masalah kemiskinan adalah kondisi ketidakberdayaan. Ketidakberdayaan diasumsikan sebagai sumber masalah utama terjadinya </w:t>
      </w:r>
      <w:r>
        <w:rPr>
          <w:rFonts w:ascii="Tahoma" w:hAnsi="Tahoma" w:cs="Tahoma"/>
          <w:lang w:val="id-ID"/>
        </w:rPr>
        <w:lastRenderedPageBreak/>
        <w:t>kemiskinan yang kemudian membawa implikasi pada faktor – faktor pendukung kemiskinan yang lain.</w:t>
      </w:r>
    </w:p>
    <w:p w:rsidR="00AA1CC7" w:rsidRDefault="00AA1CC7" w:rsidP="00DE05FD">
      <w:pPr>
        <w:spacing w:line="360" w:lineRule="auto"/>
        <w:ind w:left="748" w:firstLine="748"/>
        <w:jc w:val="both"/>
        <w:rPr>
          <w:rFonts w:ascii="Tahoma" w:hAnsi="Tahoma" w:cs="Tahoma"/>
          <w:lang w:val="id-ID"/>
        </w:rPr>
      </w:pPr>
      <w:r>
        <w:rPr>
          <w:rFonts w:ascii="Tahoma" w:hAnsi="Tahoma" w:cs="Tahoma"/>
          <w:lang w:val="id-ID"/>
        </w:rPr>
        <w:t>Ketidakberdayaan pada aspek ekonomi ditandai oleh terbatasnya aset khususnya faktor produksi, rendahnya tingkat upah, posisi tawar yang rendah serta kemampuan yang rendah</w:t>
      </w:r>
      <w:r w:rsidR="001A22AE">
        <w:rPr>
          <w:rFonts w:ascii="Tahoma" w:hAnsi="Tahoma" w:cs="Tahoma"/>
          <w:lang w:val="id-ID"/>
        </w:rPr>
        <w:t xml:space="preserve"> dalam merespon peluang ekonomi.</w:t>
      </w:r>
    </w:p>
    <w:p w:rsidR="001A22AE" w:rsidRDefault="001A22AE" w:rsidP="00DE05FD">
      <w:pPr>
        <w:spacing w:line="360" w:lineRule="auto"/>
        <w:ind w:left="748" w:firstLine="748"/>
        <w:jc w:val="both"/>
        <w:rPr>
          <w:rFonts w:ascii="Tahoma" w:hAnsi="Tahoma" w:cs="Tahoma"/>
          <w:lang w:val="id-ID"/>
        </w:rPr>
      </w:pPr>
      <w:r>
        <w:rPr>
          <w:rFonts w:ascii="Tahoma" w:hAnsi="Tahoma" w:cs="Tahoma"/>
          <w:lang w:val="id-ID"/>
        </w:rPr>
        <w:t>Berbagai upaya yang dilakukan oleh Pemerintah untuk menanggulangi kemiskinan, tetapi strategi yang dianggap paling tepat untuk mengurangi angka kemiskinan dengan melalui strategi pemberdayaan kepada masyarakat miskin. Melalui pemberdayaan, masyarakat dapat berpartisipasi mulai dari identifikasi kebutuhan, proses perencanaan, perumusan program sampai kepada evaluasi program yang bertujuan untuk meningkatkan kesejahteraan masyarakat, baik secara ekonomi, sosial, budaya dan politik.</w:t>
      </w:r>
    </w:p>
    <w:p w:rsidR="00147992" w:rsidRDefault="00147992" w:rsidP="00DE05FD">
      <w:pPr>
        <w:spacing w:line="360" w:lineRule="auto"/>
        <w:ind w:left="748" w:firstLine="748"/>
        <w:jc w:val="both"/>
        <w:rPr>
          <w:rFonts w:ascii="Tahoma" w:hAnsi="Tahoma" w:cs="Tahoma"/>
          <w:lang w:val="id-ID"/>
        </w:rPr>
      </w:pPr>
      <w:r>
        <w:rPr>
          <w:rFonts w:ascii="Tahoma" w:hAnsi="Tahoma" w:cs="Tahoma"/>
          <w:lang w:val="id-ID"/>
        </w:rPr>
        <w:t>Peta sebaran daerah kemiskinan di Provinsi Jawa Tengah terbanyak di 15 Kabupaten yaitu: Kabupaten Wonosobo, Kabupaten Kebumen, Kabupaten Rembang, Kabupaten Brebes, Kabupaten Purbalingga, Kabupaten Pemalang, Kabupaten Banjarnegara, Kabupaten Banyumas, Kabupaten Sragen, Kabupaten Demak, Kabupaten Klaten, Kabupaten Purworejo, Kabupaten Cilacap, Kabupaten Grobogan, Kabupaten Blora.</w:t>
      </w:r>
    </w:p>
    <w:p w:rsidR="00147992" w:rsidRDefault="00147992" w:rsidP="00DE05FD">
      <w:pPr>
        <w:spacing w:line="360" w:lineRule="auto"/>
        <w:ind w:left="748" w:firstLine="748"/>
        <w:jc w:val="both"/>
        <w:rPr>
          <w:rFonts w:ascii="Tahoma" w:hAnsi="Tahoma" w:cs="Tahoma"/>
          <w:lang w:val="id-ID"/>
        </w:rPr>
      </w:pPr>
      <w:r>
        <w:rPr>
          <w:rFonts w:ascii="Tahoma" w:hAnsi="Tahoma" w:cs="Tahoma"/>
          <w:lang w:val="id-ID"/>
        </w:rPr>
        <w:t xml:space="preserve">Tingkat prosentase kemiskinan pada 15 daerah tersebut antara          13 % - 25% hal ini sangat memprihatinkan dan menjadi prioritas untuk ditangani bersama melalui sinergi pemberdayaaan ekonomi masyarkat. </w:t>
      </w:r>
      <w:r w:rsidR="009414A2">
        <w:rPr>
          <w:rFonts w:ascii="Tahoma" w:hAnsi="Tahoma" w:cs="Tahoma"/>
          <w:lang w:val="id-ID"/>
        </w:rPr>
        <w:t xml:space="preserve"> </w:t>
      </w:r>
      <w:r>
        <w:rPr>
          <w:rFonts w:ascii="Tahoma" w:hAnsi="Tahoma" w:cs="Tahoma"/>
          <w:lang w:val="id-ID"/>
        </w:rPr>
        <w:t xml:space="preserve"> </w:t>
      </w:r>
    </w:p>
    <w:p w:rsidR="005C4912" w:rsidRPr="000A72C5" w:rsidRDefault="005C4912" w:rsidP="005C4912">
      <w:pPr>
        <w:spacing w:line="360" w:lineRule="auto"/>
        <w:ind w:left="748" w:firstLine="748"/>
        <w:jc w:val="both"/>
        <w:rPr>
          <w:rFonts w:ascii="Tahoma" w:hAnsi="Tahoma" w:cs="Tahoma"/>
          <w:lang w:val="id-ID"/>
        </w:rPr>
      </w:pPr>
      <w:r>
        <w:rPr>
          <w:rFonts w:ascii="Tahoma" w:hAnsi="Tahoma" w:cs="Tahoma"/>
          <w:lang w:val="id-ID"/>
        </w:rPr>
        <w:t>Menurut UU No. 1 Tahun 2013 tentang Lembaga Keuangan Mikro (LKM), mempunyai fungsi sebagai lembaga yang berbasis pemberdayaan masyarakat untuk memabantu masyarakat yang kurang mampu.</w:t>
      </w:r>
    </w:p>
    <w:p w:rsidR="005C4912" w:rsidRPr="00344242" w:rsidRDefault="005C4912" w:rsidP="005C4912">
      <w:pPr>
        <w:spacing w:line="360" w:lineRule="auto"/>
        <w:ind w:left="748" w:firstLine="748"/>
        <w:jc w:val="both"/>
        <w:rPr>
          <w:rFonts w:ascii="Tahoma" w:hAnsi="Tahoma" w:cs="Tahoma"/>
          <w:lang w:val="sv-SE"/>
        </w:rPr>
      </w:pPr>
      <w:r w:rsidRPr="00344242">
        <w:rPr>
          <w:rFonts w:ascii="Tahoma" w:hAnsi="Tahoma" w:cs="Tahoma"/>
          <w:lang w:val="sv-SE"/>
        </w:rPr>
        <w:t>Dalam UU No. 1 Tahun 2013 tentang Lembaga Keuangan Mikro terdapat ketentuan bagi LKM untuk bertransformasi menjadi LKM yang berbadan hukum paling lambat 8 Januari 2016.</w:t>
      </w:r>
    </w:p>
    <w:p w:rsidR="005C4912" w:rsidRPr="00344242" w:rsidRDefault="005C4912" w:rsidP="005C4912">
      <w:pPr>
        <w:spacing w:line="360" w:lineRule="auto"/>
        <w:ind w:left="748" w:firstLine="748"/>
        <w:jc w:val="both"/>
        <w:rPr>
          <w:rFonts w:ascii="Tahoma" w:hAnsi="Tahoma" w:cs="Tahoma"/>
          <w:lang w:val="sv-SE"/>
        </w:rPr>
      </w:pPr>
      <w:r w:rsidRPr="00344242">
        <w:rPr>
          <w:rFonts w:ascii="Tahoma" w:hAnsi="Tahoma" w:cs="Tahoma"/>
          <w:lang w:val="sv-SE"/>
        </w:rPr>
        <w:t xml:space="preserve">Jumlah LKM yang belum berbadan hukum hasil verifikasi terbaru pada Tahun 2015 ± 9.000 unit. Jumlah LKM yang telah </w:t>
      </w:r>
      <w:r>
        <w:rPr>
          <w:rFonts w:ascii="Tahoma" w:hAnsi="Tahoma" w:cs="Tahoma"/>
          <w:lang w:val="id-ID"/>
        </w:rPr>
        <w:t>mendapatkan ijin</w:t>
      </w:r>
      <w:r>
        <w:rPr>
          <w:rFonts w:ascii="Tahoma" w:hAnsi="Tahoma" w:cs="Tahoma"/>
          <w:lang w:val="sv-SE"/>
        </w:rPr>
        <w:t xml:space="preserve"> </w:t>
      </w:r>
      <w:r>
        <w:rPr>
          <w:rFonts w:ascii="Tahoma" w:hAnsi="Tahoma" w:cs="Tahoma"/>
          <w:lang w:val="id-ID"/>
        </w:rPr>
        <w:t xml:space="preserve">dari OJK </w:t>
      </w:r>
      <w:r>
        <w:rPr>
          <w:rFonts w:ascii="Tahoma" w:hAnsi="Tahoma" w:cs="Tahoma"/>
          <w:lang w:val="sv-SE"/>
        </w:rPr>
        <w:t xml:space="preserve">sampai dengan </w:t>
      </w:r>
      <w:r>
        <w:rPr>
          <w:rFonts w:ascii="Tahoma" w:hAnsi="Tahoma" w:cs="Tahoma"/>
          <w:lang w:val="id-ID"/>
        </w:rPr>
        <w:t>Desember</w:t>
      </w:r>
      <w:r w:rsidRPr="00344242">
        <w:rPr>
          <w:rFonts w:ascii="Tahoma" w:hAnsi="Tahoma" w:cs="Tahoma"/>
          <w:lang w:val="sv-SE"/>
        </w:rPr>
        <w:t xml:space="preserve"> 2016 berjumlah </w:t>
      </w:r>
      <w:r>
        <w:rPr>
          <w:rFonts w:ascii="Tahoma" w:hAnsi="Tahoma" w:cs="Tahoma"/>
          <w:lang w:val="id-ID"/>
        </w:rPr>
        <w:t>78</w:t>
      </w:r>
      <w:r w:rsidRPr="00344242">
        <w:rPr>
          <w:rFonts w:ascii="Tahoma" w:hAnsi="Tahoma" w:cs="Tahoma"/>
          <w:lang w:val="sv-SE"/>
        </w:rPr>
        <w:t xml:space="preserve"> unit dari </w:t>
      </w:r>
      <w:r>
        <w:rPr>
          <w:rFonts w:ascii="Tahoma" w:hAnsi="Tahoma" w:cs="Tahoma"/>
          <w:lang w:val="id-ID"/>
        </w:rPr>
        <w:t>103</w:t>
      </w:r>
      <w:r w:rsidRPr="00344242">
        <w:rPr>
          <w:rFonts w:ascii="Tahoma" w:hAnsi="Tahoma" w:cs="Tahoma"/>
          <w:lang w:val="sv-SE"/>
        </w:rPr>
        <w:t xml:space="preserve"> unit LKM </w:t>
      </w:r>
      <w:r>
        <w:rPr>
          <w:rFonts w:ascii="Tahoma" w:hAnsi="Tahoma" w:cs="Tahoma"/>
          <w:lang w:val="id-ID"/>
        </w:rPr>
        <w:t xml:space="preserve">                 Se Indonesia, per Tahun 2017 akhir berjumlah 100 unit dari 165 unit LKM se Indonesia.</w:t>
      </w:r>
      <w:r w:rsidRPr="00344242">
        <w:rPr>
          <w:rFonts w:ascii="Tahoma" w:hAnsi="Tahoma" w:cs="Tahoma"/>
          <w:lang w:val="sv-SE"/>
        </w:rPr>
        <w:t xml:space="preserve">  </w:t>
      </w:r>
    </w:p>
    <w:p w:rsidR="00BC7334" w:rsidRPr="00BC7334" w:rsidRDefault="00BC7334" w:rsidP="00BC7334">
      <w:pPr>
        <w:spacing w:line="360" w:lineRule="auto"/>
        <w:ind w:left="748" w:firstLine="748"/>
        <w:jc w:val="both"/>
        <w:rPr>
          <w:rFonts w:ascii="Tahoma" w:hAnsi="Tahoma" w:cs="Tahoma"/>
        </w:rPr>
      </w:pPr>
      <w:r w:rsidRPr="00BC7334">
        <w:rPr>
          <w:rFonts w:ascii="Tahoma" w:hAnsi="Tahoma" w:cs="Tahoma"/>
        </w:rPr>
        <w:t xml:space="preserve">Di </w:t>
      </w:r>
      <w:proofErr w:type="spellStart"/>
      <w:r w:rsidRPr="00BC7334">
        <w:rPr>
          <w:rFonts w:ascii="Tahoma" w:hAnsi="Tahoma" w:cs="Tahoma"/>
        </w:rPr>
        <w:t>Jawa</w:t>
      </w:r>
      <w:proofErr w:type="spellEnd"/>
      <w:r w:rsidRPr="00BC7334">
        <w:rPr>
          <w:rFonts w:ascii="Tahoma" w:hAnsi="Tahoma" w:cs="Tahoma"/>
        </w:rPr>
        <w:t xml:space="preserve"> Tengah per September 2016 </w:t>
      </w:r>
      <w:proofErr w:type="spellStart"/>
      <w:r w:rsidRPr="00BC7334">
        <w:rPr>
          <w:rFonts w:ascii="Tahoma" w:hAnsi="Tahoma" w:cs="Tahoma"/>
        </w:rPr>
        <w:t>terdapat</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sebanyak</w:t>
      </w:r>
      <w:proofErr w:type="spellEnd"/>
      <w:r w:rsidRPr="00BC7334">
        <w:rPr>
          <w:rFonts w:ascii="Tahoma" w:hAnsi="Tahoma" w:cs="Tahoma"/>
        </w:rPr>
        <w:t xml:space="preserve"> 28.394 </w:t>
      </w:r>
      <w:proofErr w:type="spellStart"/>
      <w:r w:rsidRPr="00BC7334">
        <w:rPr>
          <w:rFonts w:ascii="Tahoma" w:hAnsi="Tahoma" w:cs="Tahoma"/>
        </w:rPr>
        <w:t>terdiri</w:t>
      </w:r>
      <w:proofErr w:type="spellEnd"/>
      <w:r w:rsidRPr="00BC7334">
        <w:rPr>
          <w:rFonts w:ascii="Tahoma" w:hAnsi="Tahoma" w:cs="Tahoma"/>
        </w:rPr>
        <w:t xml:space="preserve"> </w:t>
      </w:r>
      <w:proofErr w:type="spellStart"/>
      <w:r w:rsidRPr="00BC7334">
        <w:rPr>
          <w:rFonts w:ascii="Tahoma" w:hAnsi="Tahoma" w:cs="Tahoma"/>
        </w:rPr>
        <w:t>dari</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aktif</w:t>
      </w:r>
      <w:proofErr w:type="spellEnd"/>
      <w:r w:rsidRPr="00BC7334">
        <w:rPr>
          <w:rFonts w:ascii="Tahoma" w:hAnsi="Tahoma" w:cs="Tahoma"/>
        </w:rPr>
        <w:t xml:space="preserve"> 23.245 unit (81,52%)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tidak</w:t>
      </w:r>
      <w:proofErr w:type="spellEnd"/>
      <w:r w:rsidRPr="00BC7334">
        <w:rPr>
          <w:rFonts w:ascii="Tahoma" w:hAnsi="Tahoma" w:cs="Tahoma"/>
        </w:rPr>
        <w:t xml:space="preserve"> </w:t>
      </w:r>
      <w:proofErr w:type="spellStart"/>
      <w:r w:rsidRPr="00BC7334">
        <w:rPr>
          <w:rFonts w:ascii="Tahoma" w:hAnsi="Tahoma" w:cs="Tahoma"/>
        </w:rPr>
        <w:t>aktif</w:t>
      </w:r>
      <w:proofErr w:type="spellEnd"/>
      <w:r w:rsidRPr="00BC7334">
        <w:rPr>
          <w:rFonts w:ascii="Tahoma" w:hAnsi="Tahoma" w:cs="Tahoma"/>
        </w:rPr>
        <w:t xml:space="preserve"> 5.149 unit (18,48%). </w:t>
      </w:r>
      <w:proofErr w:type="spellStart"/>
      <w:r w:rsidRPr="00BC7334">
        <w:rPr>
          <w:rFonts w:ascii="Tahoma" w:hAnsi="Tahoma" w:cs="Tahoma"/>
        </w:rPr>
        <w:t>Jumlah</w:t>
      </w:r>
      <w:proofErr w:type="spellEnd"/>
      <w:r w:rsidRPr="00BC7334">
        <w:rPr>
          <w:rFonts w:ascii="Tahoma" w:hAnsi="Tahoma" w:cs="Tahoma"/>
        </w:rPr>
        <w:t xml:space="preserve"> </w:t>
      </w:r>
      <w:proofErr w:type="spellStart"/>
      <w:r w:rsidRPr="00BC7334">
        <w:rPr>
          <w:rFonts w:ascii="Tahoma" w:hAnsi="Tahoma" w:cs="Tahoma"/>
        </w:rPr>
        <w:t>anggota</w:t>
      </w:r>
      <w:proofErr w:type="spellEnd"/>
      <w:r w:rsidRPr="00BC7334">
        <w:rPr>
          <w:rFonts w:ascii="Tahoma" w:hAnsi="Tahoma" w:cs="Tahoma"/>
        </w:rPr>
        <w:t xml:space="preserve"> 7.894.543 orang </w:t>
      </w:r>
      <w:proofErr w:type="spellStart"/>
      <w:r w:rsidRPr="00BC7334">
        <w:rPr>
          <w:rFonts w:ascii="Tahoma" w:hAnsi="Tahoma" w:cs="Tahoma"/>
        </w:rPr>
        <w:t>dengan</w:t>
      </w:r>
      <w:proofErr w:type="spellEnd"/>
      <w:r w:rsidRPr="00BC7334">
        <w:rPr>
          <w:rFonts w:ascii="Tahoma" w:hAnsi="Tahoma" w:cs="Tahoma"/>
        </w:rPr>
        <w:t xml:space="preserve"> </w:t>
      </w:r>
      <w:proofErr w:type="spellStart"/>
      <w:r w:rsidRPr="00BC7334">
        <w:rPr>
          <w:rFonts w:ascii="Tahoma" w:hAnsi="Tahoma" w:cs="Tahoma"/>
        </w:rPr>
        <w:t>penyerapan</w:t>
      </w:r>
      <w:proofErr w:type="spellEnd"/>
      <w:r w:rsidRPr="00BC7334">
        <w:rPr>
          <w:rFonts w:ascii="Tahoma" w:hAnsi="Tahoma" w:cs="Tahoma"/>
        </w:rPr>
        <w:t xml:space="preserve"> </w:t>
      </w:r>
      <w:proofErr w:type="spellStart"/>
      <w:r w:rsidRPr="00BC7334">
        <w:rPr>
          <w:rFonts w:ascii="Tahoma" w:hAnsi="Tahoma" w:cs="Tahoma"/>
        </w:rPr>
        <w:t>tenaga</w:t>
      </w:r>
      <w:proofErr w:type="spellEnd"/>
      <w:r w:rsidRPr="00BC7334">
        <w:rPr>
          <w:rFonts w:ascii="Tahoma" w:hAnsi="Tahoma" w:cs="Tahoma"/>
        </w:rPr>
        <w:t xml:space="preserve"> </w:t>
      </w:r>
      <w:proofErr w:type="spellStart"/>
      <w:r w:rsidRPr="00BC7334">
        <w:rPr>
          <w:rFonts w:ascii="Tahoma" w:hAnsi="Tahoma" w:cs="Tahoma"/>
        </w:rPr>
        <w:t>kerja</w:t>
      </w:r>
      <w:proofErr w:type="spellEnd"/>
      <w:r w:rsidRPr="00BC7334">
        <w:rPr>
          <w:rFonts w:ascii="Tahoma" w:hAnsi="Tahoma" w:cs="Tahoma"/>
        </w:rPr>
        <w:t xml:space="preserve"> </w:t>
      </w:r>
      <w:proofErr w:type="spellStart"/>
      <w:r w:rsidRPr="00BC7334">
        <w:rPr>
          <w:rFonts w:ascii="Tahoma" w:hAnsi="Tahoma" w:cs="Tahoma"/>
        </w:rPr>
        <w:t>sebanyak</w:t>
      </w:r>
      <w:proofErr w:type="spellEnd"/>
      <w:r w:rsidRPr="00BC7334">
        <w:rPr>
          <w:rFonts w:ascii="Tahoma" w:hAnsi="Tahoma" w:cs="Tahoma"/>
        </w:rPr>
        <w:t xml:space="preserve"> 137.135 orang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memiliki</w:t>
      </w:r>
      <w:proofErr w:type="spellEnd"/>
      <w:r w:rsidRPr="00BC7334">
        <w:rPr>
          <w:rFonts w:ascii="Tahoma" w:hAnsi="Tahoma" w:cs="Tahoma"/>
        </w:rPr>
        <w:t xml:space="preserve"> volume </w:t>
      </w:r>
      <w:proofErr w:type="spellStart"/>
      <w:r w:rsidRPr="00BC7334">
        <w:rPr>
          <w:rFonts w:ascii="Tahoma" w:hAnsi="Tahoma" w:cs="Tahoma"/>
        </w:rPr>
        <w:t>usaha</w:t>
      </w:r>
      <w:proofErr w:type="spellEnd"/>
      <w:r w:rsidRPr="00BC7334">
        <w:rPr>
          <w:rFonts w:ascii="Tahoma" w:hAnsi="Tahoma" w:cs="Tahoma"/>
        </w:rPr>
        <w:t xml:space="preserve"> </w:t>
      </w:r>
      <w:proofErr w:type="spellStart"/>
      <w:r w:rsidRPr="00BC7334">
        <w:rPr>
          <w:rFonts w:ascii="Tahoma" w:hAnsi="Tahoma" w:cs="Tahoma"/>
        </w:rPr>
        <w:t>sebanyak</w:t>
      </w:r>
      <w:proofErr w:type="spellEnd"/>
      <w:r w:rsidRPr="00BC7334">
        <w:rPr>
          <w:rFonts w:ascii="Tahoma" w:hAnsi="Tahoma" w:cs="Tahoma"/>
        </w:rPr>
        <w:t xml:space="preserve"> </w:t>
      </w:r>
      <w:r w:rsidRPr="00BC7334">
        <w:rPr>
          <w:rFonts w:ascii="Tahoma" w:hAnsi="Tahoma" w:cs="Tahoma"/>
        </w:rPr>
        <w:lastRenderedPageBreak/>
        <w:t xml:space="preserve">Rp.38.089.888.000.000,-. </w:t>
      </w:r>
      <w:proofErr w:type="spellStart"/>
      <w:r w:rsidRPr="00BC7334">
        <w:rPr>
          <w:rFonts w:ascii="Tahoma" w:hAnsi="Tahoma" w:cs="Tahoma"/>
        </w:rPr>
        <w:t>Sedangkan</w:t>
      </w:r>
      <w:proofErr w:type="spellEnd"/>
      <w:r w:rsidRPr="00BC7334">
        <w:rPr>
          <w:rFonts w:ascii="Tahoma" w:hAnsi="Tahoma" w:cs="Tahoma"/>
        </w:rPr>
        <w:t xml:space="preserve"> UMKM di </w:t>
      </w:r>
      <w:proofErr w:type="spellStart"/>
      <w:r w:rsidRPr="00BC7334">
        <w:rPr>
          <w:rFonts w:ascii="Tahoma" w:hAnsi="Tahoma" w:cs="Tahoma"/>
        </w:rPr>
        <w:t>Jawa</w:t>
      </w:r>
      <w:proofErr w:type="spellEnd"/>
      <w:r w:rsidRPr="00BC7334">
        <w:rPr>
          <w:rFonts w:ascii="Tahoma" w:hAnsi="Tahoma" w:cs="Tahoma"/>
        </w:rPr>
        <w:t xml:space="preserve"> Tengah, </w:t>
      </w:r>
      <w:proofErr w:type="spellStart"/>
      <w:r w:rsidRPr="00BC7334">
        <w:rPr>
          <w:rFonts w:ascii="Tahoma" w:hAnsi="Tahoma" w:cs="Tahoma"/>
        </w:rPr>
        <w:t>terdiri</w:t>
      </w:r>
      <w:proofErr w:type="spellEnd"/>
      <w:r w:rsidRPr="00BC7334">
        <w:rPr>
          <w:rFonts w:ascii="Tahoma" w:hAnsi="Tahoma" w:cs="Tahoma"/>
        </w:rPr>
        <w:t xml:space="preserve"> </w:t>
      </w:r>
      <w:proofErr w:type="spellStart"/>
      <w:r w:rsidRPr="00BC7334">
        <w:rPr>
          <w:rFonts w:ascii="Tahoma" w:hAnsi="Tahoma" w:cs="Tahoma"/>
        </w:rPr>
        <w:t>dari</w:t>
      </w:r>
      <w:proofErr w:type="spellEnd"/>
      <w:r w:rsidRPr="00BC7334">
        <w:rPr>
          <w:rFonts w:ascii="Tahoma" w:hAnsi="Tahoma" w:cs="Tahoma"/>
        </w:rPr>
        <w:t xml:space="preserve"> UMKM </w:t>
      </w:r>
      <w:proofErr w:type="spellStart"/>
      <w:r w:rsidRPr="00BC7334">
        <w:rPr>
          <w:rFonts w:ascii="Tahoma" w:hAnsi="Tahoma" w:cs="Tahoma"/>
        </w:rPr>
        <w:t>Pertanian</w:t>
      </w:r>
      <w:proofErr w:type="spellEnd"/>
      <w:r w:rsidRPr="00BC7334">
        <w:rPr>
          <w:rFonts w:ascii="Tahoma" w:hAnsi="Tahoma" w:cs="Tahoma"/>
        </w:rPr>
        <w:t xml:space="preserve"> </w:t>
      </w:r>
      <w:proofErr w:type="spellStart"/>
      <w:r w:rsidRPr="00BC7334">
        <w:rPr>
          <w:rFonts w:ascii="Tahoma" w:hAnsi="Tahoma" w:cs="Tahoma"/>
        </w:rPr>
        <w:t>sebanyak</w:t>
      </w:r>
      <w:proofErr w:type="spellEnd"/>
      <w:r w:rsidRPr="00BC7334">
        <w:rPr>
          <w:rFonts w:ascii="Tahoma" w:hAnsi="Tahoma" w:cs="Tahoma"/>
        </w:rPr>
        <w:t xml:space="preserve"> 4,2 </w:t>
      </w:r>
      <w:proofErr w:type="spellStart"/>
      <w:r w:rsidRPr="00BC7334">
        <w:rPr>
          <w:rFonts w:ascii="Tahoma" w:hAnsi="Tahoma" w:cs="Tahoma"/>
        </w:rPr>
        <w:t>juta</w:t>
      </w:r>
      <w:proofErr w:type="spellEnd"/>
      <w:r w:rsidRPr="00BC7334">
        <w:rPr>
          <w:rFonts w:ascii="Tahoma" w:hAnsi="Tahoma" w:cs="Tahoma"/>
        </w:rPr>
        <w:t xml:space="preserve">  orang </w:t>
      </w:r>
      <w:proofErr w:type="spellStart"/>
      <w:r w:rsidRPr="00BC7334">
        <w:rPr>
          <w:rFonts w:ascii="Tahoma" w:hAnsi="Tahoma" w:cs="Tahoma"/>
        </w:rPr>
        <w:t>dan</w:t>
      </w:r>
      <w:proofErr w:type="spellEnd"/>
      <w:r w:rsidRPr="00BC7334">
        <w:rPr>
          <w:rFonts w:ascii="Tahoma" w:hAnsi="Tahoma" w:cs="Tahoma"/>
        </w:rPr>
        <w:t xml:space="preserve"> UMKM Non </w:t>
      </w:r>
      <w:proofErr w:type="spellStart"/>
      <w:r w:rsidRPr="00BC7334">
        <w:rPr>
          <w:rFonts w:ascii="Tahoma" w:hAnsi="Tahoma" w:cs="Tahoma"/>
        </w:rPr>
        <w:t>Pertanian</w:t>
      </w:r>
      <w:proofErr w:type="spellEnd"/>
      <w:r w:rsidRPr="00BC7334">
        <w:rPr>
          <w:rFonts w:ascii="Tahoma" w:hAnsi="Tahoma" w:cs="Tahoma"/>
        </w:rPr>
        <w:t xml:space="preserve"> </w:t>
      </w:r>
      <w:proofErr w:type="spellStart"/>
      <w:r w:rsidRPr="00BC7334">
        <w:rPr>
          <w:rFonts w:ascii="Tahoma" w:hAnsi="Tahoma" w:cs="Tahoma"/>
        </w:rPr>
        <w:t>sebanyak</w:t>
      </w:r>
      <w:proofErr w:type="spellEnd"/>
      <w:r w:rsidRPr="00BC7334">
        <w:rPr>
          <w:rFonts w:ascii="Tahoma" w:hAnsi="Tahoma" w:cs="Tahoma"/>
        </w:rPr>
        <w:t xml:space="preserve"> 3,6 </w:t>
      </w:r>
      <w:proofErr w:type="spellStart"/>
      <w:r w:rsidRPr="00BC7334">
        <w:rPr>
          <w:rFonts w:ascii="Tahoma" w:hAnsi="Tahoma" w:cs="Tahoma"/>
        </w:rPr>
        <w:t>Juta</w:t>
      </w:r>
      <w:proofErr w:type="spellEnd"/>
      <w:r w:rsidRPr="00BC7334">
        <w:rPr>
          <w:rFonts w:ascii="Tahoma" w:hAnsi="Tahoma" w:cs="Tahoma"/>
        </w:rPr>
        <w:t xml:space="preserve"> orang, </w:t>
      </w:r>
      <w:proofErr w:type="spellStart"/>
      <w:r w:rsidRPr="00BC7334">
        <w:rPr>
          <w:rFonts w:ascii="Tahoma" w:hAnsi="Tahoma" w:cs="Tahoma"/>
        </w:rPr>
        <w:t>dimana</w:t>
      </w:r>
      <w:proofErr w:type="spellEnd"/>
      <w:r w:rsidRPr="00BC7334">
        <w:rPr>
          <w:rFonts w:ascii="Tahoma" w:hAnsi="Tahoma" w:cs="Tahoma"/>
        </w:rPr>
        <w:t xml:space="preserve"> 85,5 % </w:t>
      </w:r>
      <w:proofErr w:type="spellStart"/>
      <w:r w:rsidRPr="00BC7334">
        <w:rPr>
          <w:rFonts w:ascii="Tahoma" w:hAnsi="Tahoma" w:cs="Tahoma"/>
        </w:rPr>
        <w:t>atau</w:t>
      </w:r>
      <w:proofErr w:type="spellEnd"/>
      <w:r w:rsidRPr="00BC7334">
        <w:rPr>
          <w:rFonts w:ascii="Tahoma" w:hAnsi="Tahoma" w:cs="Tahoma"/>
        </w:rPr>
        <w:t xml:space="preserve"> 3,15 </w:t>
      </w:r>
      <w:proofErr w:type="spellStart"/>
      <w:r w:rsidRPr="00BC7334">
        <w:rPr>
          <w:rFonts w:ascii="Tahoma" w:hAnsi="Tahoma" w:cs="Tahoma"/>
        </w:rPr>
        <w:t>juta</w:t>
      </w:r>
      <w:proofErr w:type="spellEnd"/>
      <w:r w:rsidRPr="00BC7334">
        <w:rPr>
          <w:rFonts w:ascii="Tahoma" w:hAnsi="Tahoma" w:cs="Tahoma"/>
        </w:rPr>
        <w:t xml:space="preserve"> unit </w:t>
      </w:r>
      <w:proofErr w:type="spellStart"/>
      <w:r w:rsidRPr="00BC7334">
        <w:rPr>
          <w:rFonts w:ascii="Tahoma" w:hAnsi="Tahoma" w:cs="Tahoma"/>
        </w:rPr>
        <w:t>merupakan</w:t>
      </w:r>
      <w:proofErr w:type="spellEnd"/>
      <w:r w:rsidRPr="00BC7334">
        <w:rPr>
          <w:rFonts w:ascii="Tahoma" w:hAnsi="Tahoma" w:cs="Tahoma"/>
        </w:rPr>
        <w:t xml:space="preserve"> Usaha </w:t>
      </w:r>
      <w:proofErr w:type="spellStart"/>
      <w:r w:rsidRPr="00BC7334">
        <w:rPr>
          <w:rFonts w:ascii="Tahoma" w:hAnsi="Tahoma" w:cs="Tahoma"/>
        </w:rPr>
        <w:t>Mikro</w:t>
      </w:r>
      <w:proofErr w:type="spellEnd"/>
      <w:r w:rsidRPr="00BC7334">
        <w:rPr>
          <w:rFonts w:ascii="Tahoma" w:hAnsi="Tahoma" w:cs="Tahoma"/>
        </w:rPr>
        <w:t xml:space="preserve"> 13,90 %  </w:t>
      </w:r>
      <w:proofErr w:type="spellStart"/>
      <w:r w:rsidRPr="00BC7334">
        <w:rPr>
          <w:rFonts w:ascii="Tahoma" w:hAnsi="Tahoma" w:cs="Tahoma"/>
        </w:rPr>
        <w:t>atau</w:t>
      </w:r>
      <w:proofErr w:type="spellEnd"/>
      <w:r w:rsidRPr="00BC7334">
        <w:rPr>
          <w:rFonts w:ascii="Tahoma" w:hAnsi="Tahoma" w:cs="Tahoma"/>
        </w:rPr>
        <w:t xml:space="preserve"> 513.130 unit Usaha Kecil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sisanya</w:t>
      </w:r>
      <w:proofErr w:type="spellEnd"/>
      <w:r w:rsidRPr="00BC7334">
        <w:rPr>
          <w:rFonts w:ascii="Tahoma" w:hAnsi="Tahoma" w:cs="Tahoma"/>
        </w:rPr>
        <w:t xml:space="preserve"> 0,74 % </w:t>
      </w:r>
      <w:proofErr w:type="spellStart"/>
      <w:r w:rsidRPr="00BC7334">
        <w:rPr>
          <w:rFonts w:ascii="Tahoma" w:hAnsi="Tahoma" w:cs="Tahoma"/>
        </w:rPr>
        <w:t>atau</w:t>
      </w:r>
      <w:proofErr w:type="spellEnd"/>
      <w:r w:rsidRPr="00BC7334">
        <w:rPr>
          <w:rFonts w:ascii="Tahoma" w:hAnsi="Tahoma" w:cs="Tahoma"/>
        </w:rPr>
        <w:t xml:space="preserve"> 20.929 unit Usaha </w:t>
      </w:r>
      <w:proofErr w:type="spellStart"/>
      <w:r w:rsidRPr="00BC7334">
        <w:rPr>
          <w:rFonts w:ascii="Tahoma" w:hAnsi="Tahoma" w:cs="Tahoma"/>
        </w:rPr>
        <w:t>Menengah</w:t>
      </w:r>
      <w:proofErr w:type="spellEnd"/>
      <w:r w:rsidRPr="00BC7334">
        <w:rPr>
          <w:rFonts w:ascii="Tahoma" w:hAnsi="Tahoma" w:cs="Tahoma"/>
        </w:rPr>
        <w:t>.</w:t>
      </w:r>
    </w:p>
    <w:p w:rsidR="005C4912" w:rsidRPr="00BC7334" w:rsidRDefault="00BC7334" w:rsidP="00BC7334">
      <w:pPr>
        <w:spacing w:line="360" w:lineRule="auto"/>
        <w:ind w:left="748" w:firstLine="748"/>
        <w:jc w:val="both"/>
        <w:rPr>
          <w:rFonts w:ascii="Tahoma" w:hAnsi="Tahoma" w:cs="Tahoma"/>
          <w:lang w:val="id-ID"/>
        </w:rPr>
      </w:pPr>
      <w:proofErr w:type="gramStart"/>
      <w:r w:rsidRPr="00BC7334">
        <w:rPr>
          <w:rFonts w:ascii="Tahoma" w:hAnsi="Tahoma" w:cs="Tahoma"/>
        </w:rPr>
        <w:t xml:space="preserve">Dari data </w:t>
      </w:r>
      <w:proofErr w:type="spellStart"/>
      <w:r w:rsidRPr="00BC7334">
        <w:rPr>
          <w:rFonts w:ascii="Tahoma" w:hAnsi="Tahoma" w:cs="Tahoma"/>
        </w:rPr>
        <w:t>diatas</w:t>
      </w:r>
      <w:proofErr w:type="spellEnd"/>
      <w:r w:rsidRPr="00BC7334">
        <w:rPr>
          <w:rFonts w:ascii="Tahoma" w:hAnsi="Tahoma" w:cs="Tahoma"/>
        </w:rPr>
        <w:t xml:space="preserve"> </w:t>
      </w:r>
      <w:proofErr w:type="spellStart"/>
      <w:r w:rsidRPr="00BC7334">
        <w:rPr>
          <w:rFonts w:ascii="Tahoma" w:hAnsi="Tahoma" w:cs="Tahoma"/>
        </w:rPr>
        <w:t>dapat</w:t>
      </w:r>
      <w:proofErr w:type="spellEnd"/>
      <w:r w:rsidRPr="00BC7334">
        <w:rPr>
          <w:rFonts w:ascii="Tahoma" w:hAnsi="Tahoma" w:cs="Tahoma"/>
        </w:rPr>
        <w:t xml:space="preserve"> </w:t>
      </w:r>
      <w:proofErr w:type="spellStart"/>
      <w:r w:rsidRPr="00BC7334">
        <w:rPr>
          <w:rFonts w:ascii="Tahoma" w:hAnsi="Tahoma" w:cs="Tahoma"/>
        </w:rPr>
        <w:t>disimpulkan</w:t>
      </w:r>
      <w:proofErr w:type="spellEnd"/>
      <w:r w:rsidRPr="00BC7334">
        <w:rPr>
          <w:rFonts w:ascii="Tahoma" w:hAnsi="Tahoma" w:cs="Tahoma"/>
        </w:rPr>
        <w:t xml:space="preserve"> </w:t>
      </w:r>
      <w:proofErr w:type="spellStart"/>
      <w:r w:rsidRPr="00BC7334">
        <w:rPr>
          <w:rFonts w:ascii="Tahoma" w:hAnsi="Tahoma" w:cs="Tahoma"/>
        </w:rPr>
        <w:t>bahwa</w:t>
      </w:r>
      <w:proofErr w:type="spellEnd"/>
      <w:r w:rsidRPr="00BC7334">
        <w:rPr>
          <w:rFonts w:ascii="Tahoma" w:hAnsi="Tahoma" w:cs="Tahoma"/>
        </w:rPr>
        <w:t xml:space="preserve"> </w:t>
      </w:r>
      <w:proofErr w:type="spellStart"/>
      <w:r w:rsidRPr="00BC7334">
        <w:rPr>
          <w:rFonts w:ascii="Tahoma" w:hAnsi="Tahoma" w:cs="Tahoma"/>
        </w:rPr>
        <w:t>Perekonomian</w:t>
      </w:r>
      <w:proofErr w:type="spellEnd"/>
      <w:r w:rsidRPr="00BC7334">
        <w:rPr>
          <w:rFonts w:ascii="Tahoma" w:hAnsi="Tahoma" w:cs="Tahoma"/>
        </w:rPr>
        <w:t xml:space="preserve"> di </w:t>
      </w:r>
      <w:proofErr w:type="spellStart"/>
      <w:r w:rsidRPr="00BC7334">
        <w:rPr>
          <w:rFonts w:ascii="Tahoma" w:hAnsi="Tahoma" w:cs="Tahoma"/>
        </w:rPr>
        <w:t>Jawa</w:t>
      </w:r>
      <w:proofErr w:type="spellEnd"/>
      <w:r w:rsidRPr="00BC7334">
        <w:rPr>
          <w:rFonts w:ascii="Tahoma" w:hAnsi="Tahoma" w:cs="Tahoma"/>
        </w:rPr>
        <w:t xml:space="preserve"> Tengah </w:t>
      </w:r>
      <w:proofErr w:type="spellStart"/>
      <w:r w:rsidRPr="00BC7334">
        <w:rPr>
          <w:rFonts w:ascii="Tahoma" w:hAnsi="Tahoma" w:cs="Tahoma"/>
        </w:rPr>
        <w:t>secara</w:t>
      </w:r>
      <w:proofErr w:type="spellEnd"/>
      <w:r w:rsidRPr="00BC7334">
        <w:rPr>
          <w:rFonts w:ascii="Tahoma" w:hAnsi="Tahoma" w:cs="Tahoma"/>
        </w:rPr>
        <w:t xml:space="preserve"> </w:t>
      </w:r>
      <w:proofErr w:type="spellStart"/>
      <w:r w:rsidRPr="00BC7334">
        <w:rPr>
          <w:rFonts w:ascii="Tahoma" w:hAnsi="Tahoma" w:cs="Tahoma"/>
        </w:rPr>
        <w:t>signifikan</w:t>
      </w:r>
      <w:proofErr w:type="spellEnd"/>
      <w:r w:rsidRPr="00BC7334">
        <w:rPr>
          <w:rFonts w:ascii="Tahoma" w:hAnsi="Tahoma" w:cs="Tahoma"/>
        </w:rPr>
        <w:t xml:space="preserve"> </w:t>
      </w:r>
      <w:proofErr w:type="spellStart"/>
      <w:r w:rsidRPr="00BC7334">
        <w:rPr>
          <w:rFonts w:ascii="Tahoma" w:hAnsi="Tahoma" w:cs="Tahoma"/>
        </w:rPr>
        <w:t>didukung</w:t>
      </w:r>
      <w:proofErr w:type="spellEnd"/>
      <w:r w:rsidRPr="00BC7334">
        <w:rPr>
          <w:rFonts w:ascii="Tahoma" w:hAnsi="Tahoma" w:cs="Tahoma"/>
        </w:rPr>
        <w:t xml:space="preserve">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ditopang</w:t>
      </w:r>
      <w:proofErr w:type="spellEnd"/>
      <w:r w:rsidRPr="00BC7334">
        <w:rPr>
          <w:rFonts w:ascii="Tahoma" w:hAnsi="Tahoma" w:cs="Tahoma"/>
        </w:rPr>
        <w:t xml:space="preserve"> </w:t>
      </w:r>
      <w:proofErr w:type="spellStart"/>
      <w:r w:rsidRPr="00BC7334">
        <w:rPr>
          <w:rFonts w:ascii="Tahoma" w:hAnsi="Tahoma" w:cs="Tahoma"/>
        </w:rPr>
        <w:t>oleh</w:t>
      </w:r>
      <w:proofErr w:type="spellEnd"/>
      <w:r w:rsidRPr="00BC7334">
        <w:rPr>
          <w:rFonts w:ascii="Tahoma" w:hAnsi="Tahoma" w:cs="Tahoma"/>
        </w:rPr>
        <w:t xml:space="preserve"> </w:t>
      </w:r>
      <w:proofErr w:type="spellStart"/>
      <w:r w:rsidRPr="00BC7334">
        <w:rPr>
          <w:rFonts w:ascii="Tahoma" w:hAnsi="Tahoma" w:cs="Tahoma"/>
        </w:rPr>
        <w:t>kalangan</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dan</w:t>
      </w:r>
      <w:proofErr w:type="spellEnd"/>
      <w:r w:rsidRPr="00BC7334">
        <w:rPr>
          <w:rFonts w:ascii="Tahoma" w:hAnsi="Tahoma" w:cs="Tahoma"/>
        </w:rPr>
        <w:t xml:space="preserve"> UMKM.</w:t>
      </w:r>
      <w:proofErr w:type="gramEnd"/>
      <w:r w:rsidRPr="00BC7334">
        <w:rPr>
          <w:rFonts w:ascii="Tahoma" w:hAnsi="Tahoma" w:cs="Tahoma"/>
        </w:rPr>
        <w:t xml:space="preserve"> </w:t>
      </w:r>
      <w:proofErr w:type="spellStart"/>
      <w:r w:rsidRPr="00BC7334">
        <w:rPr>
          <w:rFonts w:ascii="Tahoma" w:hAnsi="Tahoma" w:cs="Tahoma"/>
        </w:rPr>
        <w:t>Dukungan</w:t>
      </w:r>
      <w:proofErr w:type="spellEnd"/>
      <w:r w:rsidRPr="00BC7334">
        <w:rPr>
          <w:rFonts w:ascii="Tahoma" w:hAnsi="Tahoma" w:cs="Tahoma"/>
        </w:rPr>
        <w:t xml:space="preserve"> UMKM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tersebut</w:t>
      </w:r>
      <w:proofErr w:type="spellEnd"/>
      <w:r w:rsidRPr="00BC7334">
        <w:rPr>
          <w:rFonts w:ascii="Tahoma" w:hAnsi="Tahoma" w:cs="Tahoma"/>
        </w:rPr>
        <w:t xml:space="preserve"> </w:t>
      </w:r>
      <w:proofErr w:type="spellStart"/>
      <w:r w:rsidRPr="00BC7334">
        <w:rPr>
          <w:rFonts w:ascii="Tahoma" w:hAnsi="Tahoma" w:cs="Tahoma"/>
        </w:rPr>
        <w:t>menjadikan</w:t>
      </w:r>
      <w:proofErr w:type="spellEnd"/>
      <w:r w:rsidRPr="00BC7334">
        <w:rPr>
          <w:rFonts w:ascii="Tahoma" w:hAnsi="Tahoma" w:cs="Tahoma"/>
        </w:rPr>
        <w:t xml:space="preserve"> </w:t>
      </w:r>
      <w:proofErr w:type="spellStart"/>
      <w:r w:rsidRPr="00BC7334">
        <w:rPr>
          <w:rFonts w:ascii="Tahoma" w:hAnsi="Tahoma" w:cs="Tahoma"/>
        </w:rPr>
        <w:t>kekuatan</w:t>
      </w:r>
      <w:proofErr w:type="spellEnd"/>
      <w:r w:rsidRPr="00BC7334">
        <w:rPr>
          <w:rFonts w:ascii="Tahoma" w:hAnsi="Tahoma" w:cs="Tahoma"/>
        </w:rPr>
        <w:t xml:space="preserve"> </w:t>
      </w:r>
      <w:proofErr w:type="spellStart"/>
      <w:r w:rsidRPr="00BC7334">
        <w:rPr>
          <w:rFonts w:ascii="Tahoma" w:hAnsi="Tahoma" w:cs="Tahoma"/>
        </w:rPr>
        <w:t>ekonomi</w:t>
      </w:r>
      <w:proofErr w:type="spellEnd"/>
      <w:r w:rsidRPr="00BC7334">
        <w:rPr>
          <w:rFonts w:ascii="Tahoma" w:hAnsi="Tahoma" w:cs="Tahoma"/>
        </w:rPr>
        <w:t xml:space="preserve"> </w:t>
      </w:r>
      <w:proofErr w:type="spellStart"/>
      <w:r w:rsidRPr="00BC7334">
        <w:rPr>
          <w:rFonts w:ascii="Tahoma" w:hAnsi="Tahoma" w:cs="Tahoma"/>
        </w:rPr>
        <w:t>Jawa</w:t>
      </w:r>
      <w:proofErr w:type="spellEnd"/>
      <w:r w:rsidRPr="00BC7334">
        <w:rPr>
          <w:rFonts w:ascii="Tahoma" w:hAnsi="Tahoma" w:cs="Tahoma"/>
        </w:rPr>
        <w:t xml:space="preserve"> Tengah </w:t>
      </w:r>
      <w:proofErr w:type="spellStart"/>
      <w:r w:rsidRPr="00BC7334">
        <w:rPr>
          <w:rFonts w:ascii="Tahoma" w:hAnsi="Tahoma" w:cs="Tahoma"/>
        </w:rPr>
        <w:t>sangat</w:t>
      </w:r>
      <w:proofErr w:type="spellEnd"/>
      <w:r w:rsidRPr="00BC7334">
        <w:rPr>
          <w:rFonts w:ascii="Tahoma" w:hAnsi="Tahoma" w:cs="Tahoma"/>
        </w:rPr>
        <w:t xml:space="preserve"> </w:t>
      </w:r>
      <w:proofErr w:type="spellStart"/>
      <w:r w:rsidRPr="00BC7334">
        <w:rPr>
          <w:rFonts w:ascii="Tahoma" w:hAnsi="Tahoma" w:cs="Tahoma"/>
        </w:rPr>
        <w:t>fleksibel</w:t>
      </w:r>
      <w:proofErr w:type="spellEnd"/>
      <w:r w:rsidRPr="00BC7334">
        <w:rPr>
          <w:rFonts w:ascii="Tahoma" w:hAnsi="Tahoma" w:cs="Tahoma"/>
        </w:rPr>
        <w:t xml:space="preserve">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mempunyai</w:t>
      </w:r>
      <w:proofErr w:type="spellEnd"/>
      <w:r w:rsidRPr="00BC7334">
        <w:rPr>
          <w:rFonts w:ascii="Tahoma" w:hAnsi="Tahoma" w:cs="Tahoma"/>
        </w:rPr>
        <w:t xml:space="preserve"> </w:t>
      </w:r>
      <w:proofErr w:type="spellStart"/>
      <w:r w:rsidRPr="00BC7334">
        <w:rPr>
          <w:rFonts w:ascii="Tahoma" w:hAnsi="Tahoma" w:cs="Tahoma"/>
        </w:rPr>
        <w:t>ketahanan</w:t>
      </w:r>
      <w:proofErr w:type="spellEnd"/>
      <w:r w:rsidRPr="00BC7334">
        <w:rPr>
          <w:rFonts w:ascii="Tahoma" w:hAnsi="Tahoma" w:cs="Tahoma"/>
        </w:rPr>
        <w:t xml:space="preserve"> </w:t>
      </w:r>
      <w:proofErr w:type="spellStart"/>
      <w:r w:rsidRPr="00BC7334">
        <w:rPr>
          <w:rFonts w:ascii="Tahoma" w:hAnsi="Tahoma" w:cs="Tahoma"/>
        </w:rPr>
        <w:t>ekonomi</w:t>
      </w:r>
      <w:proofErr w:type="spellEnd"/>
      <w:r w:rsidRPr="00BC7334">
        <w:rPr>
          <w:rFonts w:ascii="Tahoma" w:hAnsi="Tahoma" w:cs="Tahoma"/>
        </w:rPr>
        <w:t xml:space="preserve"> yang </w:t>
      </w:r>
      <w:proofErr w:type="spellStart"/>
      <w:r w:rsidRPr="00BC7334">
        <w:rPr>
          <w:rFonts w:ascii="Tahoma" w:hAnsi="Tahoma" w:cs="Tahoma"/>
        </w:rPr>
        <w:t>kuat</w:t>
      </w:r>
      <w:proofErr w:type="spellEnd"/>
      <w:r w:rsidRPr="00BC7334">
        <w:rPr>
          <w:rFonts w:ascii="Tahoma" w:hAnsi="Tahoma" w:cs="Tahoma"/>
        </w:rPr>
        <w:t xml:space="preserve"> </w:t>
      </w:r>
      <w:proofErr w:type="spellStart"/>
      <w:r w:rsidRPr="00BC7334">
        <w:rPr>
          <w:rFonts w:ascii="Tahoma" w:hAnsi="Tahoma" w:cs="Tahoma"/>
        </w:rPr>
        <w:t>sehingga</w:t>
      </w:r>
      <w:proofErr w:type="spellEnd"/>
      <w:r w:rsidRPr="00BC7334">
        <w:rPr>
          <w:rFonts w:ascii="Tahoma" w:hAnsi="Tahoma" w:cs="Tahoma"/>
        </w:rPr>
        <w:t xml:space="preserve"> </w:t>
      </w:r>
      <w:proofErr w:type="spellStart"/>
      <w:r w:rsidRPr="00BC7334">
        <w:rPr>
          <w:rFonts w:ascii="Tahoma" w:hAnsi="Tahoma" w:cs="Tahoma"/>
        </w:rPr>
        <w:t>Koperasi</w:t>
      </w:r>
      <w:proofErr w:type="spellEnd"/>
      <w:r w:rsidRPr="00BC7334">
        <w:rPr>
          <w:rFonts w:ascii="Tahoma" w:hAnsi="Tahoma" w:cs="Tahoma"/>
        </w:rPr>
        <w:t xml:space="preserve"> </w:t>
      </w:r>
      <w:proofErr w:type="spellStart"/>
      <w:r w:rsidRPr="00BC7334">
        <w:rPr>
          <w:rFonts w:ascii="Tahoma" w:hAnsi="Tahoma" w:cs="Tahoma"/>
        </w:rPr>
        <w:t>dan</w:t>
      </w:r>
      <w:proofErr w:type="spellEnd"/>
      <w:r w:rsidRPr="00BC7334">
        <w:rPr>
          <w:rFonts w:ascii="Tahoma" w:hAnsi="Tahoma" w:cs="Tahoma"/>
        </w:rPr>
        <w:t xml:space="preserve"> UMKM </w:t>
      </w:r>
      <w:proofErr w:type="spellStart"/>
      <w:r w:rsidRPr="00BC7334">
        <w:rPr>
          <w:rFonts w:ascii="Tahoma" w:hAnsi="Tahoma" w:cs="Tahoma"/>
        </w:rPr>
        <w:t>harus</w:t>
      </w:r>
      <w:proofErr w:type="spellEnd"/>
      <w:r w:rsidRPr="00BC7334">
        <w:rPr>
          <w:rFonts w:ascii="Tahoma" w:hAnsi="Tahoma" w:cs="Tahoma"/>
        </w:rPr>
        <w:t xml:space="preserve"> </w:t>
      </w:r>
      <w:proofErr w:type="spellStart"/>
      <w:r w:rsidRPr="00BC7334">
        <w:rPr>
          <w:rFonts w:ascii="Tahoma" w:hAnsi="Tahoma" w:cs="Tahoma"/>
        </w:rPr>
        <w:t>memperoleh</w:t>
      </w:r>
      <w:proofErr w:type="spellEnd"/>
      <w:r w:rsidRPr="00BC7334">
        <w:rPr>
          <w:rFonts w:ascii="Tahoma" w:hAnsi="Tahoma" w:cs="Tahoma"/>
        </w:rPr>
        <w:t xml:space="preserve"> </w:t>
      </w:r>
      <w:proofErr w:type="spellStart"/>
      <w:r w:rsidRPr="00BC7334">
        <w:rPr>
          <w:rFonts w:ascii="Tahoma" w:hAnsi="Tahoma" w:cs="Tahoma"/>
        </w:rPr>
        <w:t>kesempatan</w:t>
      </w:r>
      <w:proofErr w:type="spellEnd"/>
      <w:r w:rsidRPr="00BC7334">
        <w:rPr>
          <w:rFonts w:ascii="Tahoma" w:hAnsi="Tahoma" w:cs="Tahoma"/>
        </w:rPr>
        <w:t xml:space="preserve"> </w:t>
      </w:r>
      <w:proofErr w:type="spellStart"/>
      <w:r w:rsidRPr="00BC7334">
        <w:rPr>
          <w:rFonts w:ascii="Tahoma" w:hAnsi="Tahoma" w:cs="Tahoma"/>
        </w:rPr>
        <w:t>utama</w:t>
      </w:r>
      <w:proofErr w:type="spellEnd"/>
      <w:r w:rsidRPr="00BC7334">
        <w:rPr>
          <w:rFonts w:ascii="Tahoma" w:hAnsi="Tahoma" w:cs="Tahoma"/>
        </w:rPr>
        <w:t xml:space="preserve">, </w:t>
      </w:r>
      <w:proofErr w:type="spellStart"/>
      <w:r w:rsidRPr="00BC7334">
        <w:rPr>
          <w:rFonts w:ascii="Tahoma" w:hAnsi="Tahoma" w:cs="Tahoma"/>
        </w:rPr>
        <w:t>dukungan</w:t>
      </w:r>
      <w:proofErr w:type="spellEnd"/>
      <w:r w:rsidRPr="00BC7334">
        <w:rPr>
          <w:rFonts w:ascii="Tahoma" w:hAnsi="Tahoma" w:cs="Tahoma"/>
        </w:rPr>
        <w:t xml:space="preserve"> </w:t>
      </w:r>
      <w:proofErr w:type="spellStart"/>
      <w:r w:rsidRPr="00BC7334">
        <w:rPr>
          <w:rFonts w:ascii="Tahoma" w:hAnsi="Tahoma" w:cs="Tahoma"/>
        </w:rPr>
        <w:t>perlindungan</w:t>
      </w:r>
      <w:proofErr w:type="spellEnd"/>
      <w:r w:rsidRPr="00BC7334">
        <w:rPr>
          <w:rFonts w:ascii="Tahoma" w:hAnsi="Tahoma" w:cs="Tahoma"/>
        </w:rPr>
        <w:t xml:space="preserve"> </w:t>
      </w:r>
      <w:proofErr w:type="spellStart"/>
      <w:r w:rsidRPr="00BC7334">
        <w:rPr>
          <w:rFonts w:ascii="Tahoma" w:hAnsi="Tahoma" w:cs="Tahoma"/>
        </w:rPr>
        <w:t>dan</w:t>
      </w:r>
      <w:proofErr w:type="spellEnd"/>
      <w:r w:rsidRPr="00BC7334">
        <w:rPr>
          <w:rFonts w:ascii="Tahoma" w:hAnsi="Tahoma" w:cs="Tahoma"/>
        </w:rPr>
        <w:t xml:space="preserve"> </w:t>
      </w:r>
      <w:proofErr w:type="spellStart"/>
      <w:r w:rsidRPr="00BC7334">
        <w:rPr>
          <w:rFonts w:ascii="Tahoma" w:hAnsi="Tahoma" w:cs="Tahoma"/>
        </w:rPr>
        <w:t>pengembangan</w:t>
      </w:r>
      <w:proofErr w:type="spellEnd"/>
    </w:p>
    <w:p w:rsidR="00DE05FD" w:rsidRPr="00344242" w:rsidRDefault="00DE05FD" w:rsidP="00DE05FD">
      <w:pPr>
        <w:spacing w:line="360" w:lineRule="auto"/>
        <w:ind w:left="748" w:firstLine="748"/>
        <w:jc w:val="both"/>
        <w:rPr>
          <w:rFonts w:ascii="Tahoma" w:hAnsi="Tahoma" w:cs="Tahoma"/>
          <w:lang w:val="sv-SE"/>
        </w:rPr>
      </w:pPr>
      <w:r w:rsidRPr="00344242">
        <w:rPr>
          <w:rFonts w:ascii="Tahoma" w:hAnsi="Tahoma" w:cs="Tahoma"/>
          <w:lang w:val="sv-SE"/>
        </w:rPr>
        <w:t xml:space="preserve">  </w:t>
      </w:r>
    </w:p>
    <w:p w:rsidR="00DE05FD" w:rsidRPr="00344242" w:rsidRDefault="00DE05FD" w:rsidP="00DE05FD">
      <w:pPr>
        <w:spacing w:line="120" w:lineRule="auto"/>
        <w:jc w:val="both"/>
        <w:rPr>
          <w:rFonts w:ascii="Tahoma" w:hAnsi="Tahoma" w:cs="Tahoma"/>
          <w:lang w:val="sv-SE"/>
        </w:rPr>
      </w:pPr>
    </w:p>
    <w:p w:rsidR="00DE05FD" w:rsidRPr="00344242" w:rsidRDefault="00DE05FD" w:rsidP="00DE05FD">
      <w:pPr>
        <w:numPr>
          <w:ilvl w:val="1"/>
          <w:numId w:val="1"/>
        </w:numPr>
        <w:tabs>
          <w:tab w:val="clear" w:pos="1440"/>
          <w:tab w:val="num" w:pos="720"/>
        </w:tabs>
        <w:spacing w:line="360" w:lineRule="auto"/>
        <w:ind w:left="720"/>
        <w:rPr>
          <w:rFonts w:ascii="Tahoma" w:hAnsi="Tahoma" w:cs="Tahoma"/>
          <w:b/>
        </w:rPr>
      </w:pPr>
      <w:proofErr w:type="spellStart"/>
      <w:r w:rsidRPr="00344242">
        <w:rPr>
          <w:rFonts w:ascii="Tahoma" w:hAnsi="Tahoma" w:cs="Tahoma"/>
          <w:b/>
        </w:rPr>
        <w:t>Permasalahan</w:t>
      </w:r>
      <w:proofErr w:type="spellEnd"/>
    </w:p>
    <w:p w:rsidR="00DE05FD" w:rsidRPr="00344242" w:rsidRDefault="00DE05FD" w:rsidP="00DE05FD">
      <w:pPr>
        <w:spacing w:line="360" w:lineRule="auto"/>
        <w:ind w:left="748" w:firstLine="748"/>
        <w:jc w:val="both"/>
        <w:rPr>
          <w:rFonts w:ascii="Tahoma" w:hAnsi="Tahoma" w:cs="Tahoma"/>
        </w:rPr>
      </w:pPr>
      <w:proofErr w:type="spellStart"/>
      <w:r w:rsidRPr="00344242">
        <w:rPr>
          <w:rFonts w:ascii="Tahoma" w:hAnsi="Tahoma" w:cs="Tahoma"/>
        </w:rPr>
        <w:t>Tujuan</w:t>
      </w:r>
      <w:proofErr w:type="spellEnd"/>
      <w:r w:rsidRPr="00344242">
        <w:rPr>
          <w:rFonts w:ascii="Tahoma" w:hAnsi="Tahoma" w:cs="Tahoma"/>
        </w:rPr>
        <w:t xml:space="preserve"> </w:t>
      </w:r>
      <w:proofErr w:type="spellStart"/>
      <w:r w:rsidRPr="00344242">
        <w:rPr>
          <w:rFonts w:ascii="Tahoma" w:hAnsi="Tahoma" w:cs="Tahoma"/>
        </w:rPr>
        <w:t>utama</w:t>
      </w:r>
      <w:proofErr w:type="spellEnd"/>
      <w:r w:rsidRPr="00344242">
        <w:rPr>
          <w:rFonts w:ascii="Tahoma" w:hAnsi="Tahoma" w:cs="Tahoma"/>
        </w:rPr>
        <w:t xml:space="preserve"> </w:t>
      </w:r>
      <w:proofErr w:type="spellStart"/>
      <w:r w:rsidRPr="00344242">
        <w:rPr>
          <w:rFonts w:ascii="Tahoma" w:hAnsi="Tahoma" w:cs="Tahoma"/>
        </w:rPr>
        <w:t>Lembaga</w:t>
      </w:r>
      <w:proofErr w:type="spellEnd"/>
      <w:r w:rsidRPr="00344242">
        <w:rPr>
          <w:rFonts w:ascii="Tahoma" w:hAnsi="Tahoma" w:cs="Tahoma"/>
        </w:rPr>
        <w:t xml:space="preserve"> </w:t>
      </w:r>
      <w:proofErr w:type="spellStart"/>
      <w:r w:rsidRPr="00344242">
        <w:rPr>
          <w:rFonts w:ascii="Tahoma" w:hAnsi="Tahoma" w:cs="Tahoma"/>
        </w:rPr>
        <w:t>Keuangan</w:t>
      </w:r>
      <w:proofErr w:type="spellEnd"/>
      <w:r w:rsidRPr="00344242">
        <w:rPr>
          <w:rFonts w:ascii="Tahoma" w:hAnsi="Tahoma" w:cs="Tahoma"/>
        </w:rPr>
        <w:t xml:space="preserve"> </w:t>
      </w:r>
      <w:proofErr w:type="spellStart"/>
      <w:r w:rsidRPr="00344242">
        <w:rPr>
          <w:rFonts w:ascii="Tahoma" w:hAnsi="Tahoma" w:cs="Tahoma"/>
        </w:rPr>
        <w:t>Mikro</w:t>
      </w:r>
      <w:proofErr w:type="spellEnd"/>
      <w:r w:rsidRPr="00344242">
        <w:rPr>
          <w:rFonts w:ascii="Tahoma" w:hAnsi="Tahoma" w:cs="Tahoma"/>
        </w:rPr>
        <w:t xml:space="preserve"> </w:t>
      </w:r>
      <w:proofErr w:type="spellStart"/>
      <w:r w:rsidRPr="00344242">
        <w:rPr>
          <w:rFonts w:ascii="Tahoma" w:hAnsi="Tahoma" w:cs="Tahoma"/>
        </w:rPr>
        <w:t>sesuai</w:t>
      </w:r>
      <w:proofErr w:type="spellEnd"/>
      <w:r w:rsidRPr="00344242">
        <w:rPr>
          <w:rFonts w:ascii="Tahoma" w:hAnsi="Tahoma" w:cs="Tahoma"/>
        </w:rPr>
        <w:t xml:space="preserve"> </w:t>
      </w:r>
      <w:proofErr w:type="spellStart"/>
      <w:r w:rsidRPr="00344242">
        <w:rPr>
          <w:rFonts w:ascii="Tahoma" w:hAnsi="Tahoma" w:cs="Tahoma"/>
        </w:rPr>
        <w:t>dalam</w:t>
      </w:r>
      <w:proofErr w:type="spellEnd"/>
      <w:r w:rsidRPr="00344242">
        <w:rPr>
          <w:rFonts w:ascii="Tahoma" w:hAnsi="Tahoma" w:cs="Tahoma"/>
        </w:rPr>
        <w:t xml:space="preserve"> UU No. 1 </w:t>
      </w:r>
      <w:proofErr w:type="spellStart"/>
      <w:r w:rsidRPr="00344242">
        <w:rPr>
          <w:rFonts w:ascii="Tahoma" w:hAnsi="Tahoma" w:cs="Tahoma"/>
        </w:rPr>
        <w:t>Tahun</w:t>
      </w:r>
      <w:proofErr w:type="spellEnd"/>
      <w:r w:rsidRPr="00344242">
        <w:rPr>
          <w:rFonts w:ascii="Tahoma" w:hAnsi="Tahoma" w:cs="Tahoma"/>
        </w:rPr>
        <w:t xml:space="preserve"> 2013 </w:t>
      </w:r>
      <w:proofErr w:type="spellStart"/>
      <w:r w:rsidRPr="00344242">
        <w:rPr>
          <w:rFonts w:ascii="Tahoma" w:hAnsi="Tahoma" w:cs="Tahoma"/>
        </w:rPr>
        <w:t>tentang</w:t>
      </w:r>
      <w:proofErr w:type="spellEnd"/>
      <w:r w:rsidRPr="00344242">
        <w:rPr>
          <w:rFonts w:ascii="Tahoma" w:hAnsi="Tahoma" w:cs="Tahoma"/>
        </w:rPr>
        <w:t xml:space="preserve"> </w:t>
      </w:r>
      <w:proofErr w:type="spellStart"/>
      <w:r w:rsidRPr="00344242">
        <w:rPr>
          <w:rFonts w:ascii="Tahoma" w:hAnsi="Tahoma" w:cs="Tahoma"/>
        </w:rPr>
        <w:t>Lembaga</w:t>
      </w:r>
      <w:proofErr w:type="spellEnd"/>
      <w:r w:rsidRPr="00344242">
        <w:rPr>
          <w:rFonts w:ascii="Tahoma" w:hAnsi="Tahoma" w:cs="Tahoma"/>
        </w:rPr>
        <w:t xml:space="preserve"> </w:t>
      </w:r>
      <w:proofErr w:type="spellStart"/>
      <w:r w:rsidRPr="00344242">
        <w:rPr>
          <w:rFonts w:ascii="Tahoma" w:hAnsi="Tahoma" w:cs="Tahoma"/>
        </w:rPr>
        <w:t>Keuangan</w:t>
      </w:r>
      <w:proofErr w:type="spellEnd"/>
      <w:r w:rsidRPr="00344242">
        <w:rPr>
          <w:rFonts w:ascii="Tahoma" w:hAnsi="Tahoma" w:cs="Tahoma"/>
        </w:rPr>
        <w:t xml:space="preserve"> </w:t>
      </w:r>
      <w:proofErr w:type="spellStart"/>
      <w:r w:rsidRPr="00344242">
        <w:rPr>
          <w:rFonts w:ascii="Tahoma" w:hAnsi="Tahoma" w:cs="Tahoma"/>
        </w:rPr>
        <w:t>Mikro</w:t>
      </w:r>
      <w:proofErr w:type="spellEnd"/>
      <w:r w:rsidRPr="00344242">
        <w:rPr>
          <w:rFonts w:ascii="Tahoma" w:hAnsi="Tahoma" w:cs="Tahoma"/>
        </w:rPr>
        <w:t xml:space="preserve"> </w:t>
      </w:r>
      <w:proofErr w:type="spellStart"/>
      <w:r w:rsidRPr="00344242">
        <w:rPr>
          <w:rFonts w:ascii="Tahoma" w:hAnsi="Tahoma" w:cs="Tahoma"/>
        </w:rPr>
        <w:t>yaitu</w:t>
      </w:r>
      <w:proofErr w:type="spellEnd"/>
      <w:r w:rsidRPr="00344242">
        <w:rPr>
          <w:rFonts w:ascii="Tahoma" w:hAnsi="Tahoma" w:cs="Tahoma"/>
        </w:rPr>
        <w:t xml:space="preserve">: (1) </w:t>
      </w:r>
      <w:proofErr w:type="spellStart"/>
      <w:r w:rsidRPr="00344242">
        <w:rPr>
          <w:rFonts w:ascii="Tahoma" w:hAnsi="Tahoma" w:cs="Tahoma"/>
        </w:rPr>
        <w:t>meningkatkan</w:t>
      </w:r>
      <w:proofErr w:type="spellEnd"/>
      <w:r w:rsidRPr="00344242">
        <w:rPr>
          <w:rFonts w:ascii="Tahoma" w:hAnsi="Tahoma" w:cs="Tahoma"/>
        </w:rPr>
        <w:t xml:space="preserve"> </w:t>
      </w:r>
      <w:proofErr w:type="spellStart"/>
      <w:r w:rsidRPr="00344242">
        <w:rPr>
          <w:rFonts w:ascii="Tahoma" w:hAnsi="Tahoma" w:cs="Tahoma"/>
        </w:rPr>
        <w:t>akses</w:t>
      </w:r>
      <w:proofErr w:type="spellEnd"/>
      <w:r w:rsidRPr="00344242">
        <w:rPr>
          <w:rFonts w:ascii="Tahoma" w:hAnsi="Tahoma" w:cs="Tahoma"/>
        </w:rPr>
        <w:t xml:space="preserve"> </w:t>
      </w:r>
      <w:proofErr w:type="spellStart"/>
      <w:r w:rsidRPr="00344242">
        <w:rPr>
          <w:rFonts w:ascii="Tahoma" w:hAnsi="Tahoma" w:cs="Tahoma"/>
        </w:rPr>
        <w:t>pendanaan</w:t>
      </w:r>
      <w:proofErr w:type="spellEnd"/>
      <w:r w:rsidRPr="00344242">
        <w:rPr>
          <w:rFonts w:ascii="Tahoma" w:hAnsi="Tahoma" w:cs="Tahoma"/>
        </w:rPr>
        <w:t xml:space="preserve"> </w:t>
      </w:r>
      <w:proofErr w:type="spellStart"/>
      <w:r w:rsidRPr="00344242">
        <w:rPr>
          <w:rFonts w:ascii="Tahoma" w:hAnsi="Tahoma" w:cs="Tahoma"/>
        </w:rPr>
        <w:t>skala</w:t>
      </w:r>
      <w:proofErr w:type="spellEnd"/>
      <w:r w:rsidRPr="00344242">
        <w:rPr>
          <w:rFonts w:ascii="Tahoma" w:hAnsi="Tahoma" w:cs="Tahoma"/>
        </w:rPr>
        <w:t xml:space="preserve"> </w:t>
      </w:r>
      <w:proofErr w:type="spellStart"/>
      <w:r w:rsidRPr="00344242">
        <w:rPr>
          <w:rFonts w:ascii="Tahoma" w:hAnsi="Tahoma" w:cs="Tahoma"/>
        </w:rPr>
        <w:t>mikro</w:t>
      </w:r>
      <w:proofErr w:type="spellEnd"/>
      <w:r w:rsidRPr="00344242">
        <w:rPr>
          <w:rFonts w:ascii="Tahoma" w:hAnsi="Tahoma" w:cs="Tahoma"/>
        </w:rPr>
        <w:t xml:space="preserve"> </w:t>
      </w:r>
      <w:proofErr w:type="spellStart"/>
      <w:r w:rsidRPr="00344242">
        <w:rPr>
          <w:rFonts w:ascii="Tahoma" w:hAnsi="Tahoma" w:cs="Tahoma"/>
        </w:rPr>
        <w:t>bagi</w:t>
      </w:r>
      <w:proofErr w:type="spellEnd"/>
      <w:r w:rsidRPr="00344242">
        <w:rPr>
          <w:rFonts w:ascii="Tahoma" w:hAnsi="Tahoma" w:cs="Tahoma"/>
        </w:rPr>
        <w:t xml:space="preserve"> </w:t>
      </w:r>
      <w:proofErr w:type="spellStart"/>
      <w:r w:rsidRPr="00344242">
        <w:rPr>
          <w:rFonts w:ascii="Tahoma" w:hAnsi="Tahoma" w:cs="Tahoma"/>
        </w:rPr>
        <w:t>masyarakat</w:t>
      </w:r>
      <w:proofErr w:type="spellEnd"/>
      <w:r w:rsidRPr="00344242">
        <w:rPr>
          <w:rFonts w:ascii="Tahoma" w:hAnsi="Tahoma" w:cs="Tahoma"/>
        </w:rPr>
        <w:t xml:space="preserve">; (2) </w:t>
      </w:r>
      <w:proofErr w:type="spellStart"/>
      <w:r w:rsidRPr="00344242">
        <w:rPr>
          <w:rFonts w:ascii="Tahoma" w:hAnsi="Tahoma" w:cs="Tahoma"/>
        </w:rPr>
        <w:t>membantu</w:t>
      </w:r>
      <w:proofErr w:type="spellEnd"/>
      <w:r w:rsidRPr="00344242">
        <w:rPr>
          <w:rFonts w:ascii="Tahoma" w:hAnsi="Tahoma" w:cs="Tahoma"/>
        </w:rPr>
        <w:t xml:space="preserve"> </w:t>
      </w:r>
      <w:proofErr w:type="spellStart"/>
      <w:r w:rsidRPr="00344242">
        <w:rPr>
          <w:rFonts w:ascii="Tahoma" w:hAnsi="Tahoma" w:cs="Tahoma"/>
        </w:rPr>
        <w:t>peningkatan</w:t>
      </w:r>
      <w:proofErr w:type="spellEnd"/>
      <w:r w:rsidRPr="00344242">
        <w:rPr>
          <w:rFonts w:ascii="Tahoma" w:hAnsi="Tahoma" w:cs="Tahoma"/>
        </w:rPr>
        <w:t xml:space="preserve"> </w:t>
      </w:r>
      <w:proofErr w:type="spellStart"/>
      <w:r w:rsidRPr="00344242">
        <w:rPr>
          <w:rFonts w:ascii="Tahoma" w:hAnsi="Tahoma" w:cs="Tahoma"/>
        </w:rPr>
        <w:t>pemberdayaan</w:t>
      </w:r>
      <w:proofErr w:type="spellEnd"/>
      <w:r w:rsidRPr="00344242">
        <w:rPr>
          <w:rFonts w:ascii="Tahoma" w:hAnsi="Tahoma" w:cs="Tahoma"/>
        </w:rPr>
        <w:t xml:space="preserve"> </w:t>
      </w:r>
      <w:proofErr w:type="spellStart"/>
      <w:r w:rsidRPr="00344242">
        <w:rPr>
          <w:rFonts w:ascii="Tahoma" w:hAnsi="Tahoma" w:cs="Tahoma"/>
        </w:rPr>
        <w:t>ekonomi</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produktivitas</w:t>
      </w:r>
      <w:proofErr w:type="spellEnd"/>
      <w:r w:rsidRPr="00344242">
        <w:rPr>
          <w:rFonts w:ascii="Tahoma" w:hAnsi="Tahoma" w:cs="Tahoma"/>
        </w:rPr>
        <w:t xml:space="preserve"> </w:t>
      </w:r>
      <w:proofErr w:type="spellStart"/>
      <w:r w:rsidRPr="00344242">
        <w:rPr>
          <w:rFonts w:ascii="Tahoma" w:hAnsi="Tahoma" w:cs="Tahoma"/>
        </w:rPr>
        <w:t>masyarakat</w:t>
      </w:r>
      <w:proofErr w:type="spellEnd"/>
      <w:r w:rsidRPr="00344242">
        <w:rPr>
          <w:rFonts w:ascii="Tahoma" w:hAnsi="Tahoma" w:cs="Tahoma"/>
        </w:rPr>
        <w:t xml:space="preserve">; (3) </w:t>
      </w:r>
      <w:proofErr w:type="spellStart"/>
      <w:r w:rsidRPr="00344242">
        <w:rPr>
          <w:rFonts w:ascii="Tahoma" w:hAnsi="Tahoma" w:cs="Tahoma"/>
        </w:rPr>
        <w:t>membantu</w:t>
      </w:r>
      <w:proofErr w:type="spellEnd"/>
      <w:r w:rsidRPr="00344242">
        <w:rPr>
          <w:rFonts w:ascii="Tahoma" w:hAnsi="Tahoma" w:cs="Tahoma"/>
        </w:rPr>
        <w:t xml:space="preserve"> </w:t>
      </w:r>
      <w:proofErr w:type="spellStart"/>
      <w:r w:rsidRPr="00344242">
        <w:rPr>
          <w:rFonts w:ascii="Tahoma" w:hAnsi="Tahoma" w:cs="Tahoma"/>
        </w:rPr>
        <w:t>peningkatan</w:t>
      </w:r>
      <w:proofErr w:type="spellEnd"/>
      <w:r w:rsidRPr="00344242">
        <w:rPr>
          <w:rFonts w:ascii="Tahoma" w:hAnsi="Tahoma" w:cs="Tahoma"/>
        </w:rPr>
        <w:t xml:space="preserve"> </w:t>
      </w:r>
      <w:proofErr w:type="spellStart"/>
      <w:r w:rsidRPr="00344242">
        <w:rPr>
          <w:rFonts w:ascii="Tahoma" w:hAnsi="Tahoma" w:cs="Tahoma"/>
        </w:rPr>
        <w:t>pendapatan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kesejahteraan</w:t>
      </w:r>
      <w:proofErr w:type="spellEnd"/>
      <w:r w:rsidRPr="00344242">
        <w:rPr>
          <w:rFonts w:ascii="Tahoma" w:hAnsi="Tahoma" w:cs="Tahoma"/>
        </w:rPr>
        <w:t xml:space="preserve"> </w:t>
      </w:r>
      <w:proofErr w:type="spellStart"/>
      <w:r w:rsidRPr="00344242">
        <w:rPr>
          <w:rFonts w:ascii="Tahoma" w:hAnsi="Tahoma" w:cs="Tahoma"/>
        </w:rPr>
        <w:t>masyarakat</w:t>
      </w:r>
      <w:proofErr w:type="spellEnd"/>
      <w:r w:rsidRPr="00344242">
        <w:rPr>
          <w:rFonts w:ascii="Tahoma" w:hAnsi="Tahoma" w:cs="Tahoma"/>
        </w:rPr>
        <w:t xml:space="preserve"> </w:t>
      </w:r>
      <w:proofErr w:type="spellStart"/>
      <w:r w:rsidRPr="00344242">
        <w:rPr>
          <w:rFonts w:ascii="Tahoma" w:hAnsi="Tahoma" w:cs="Tahoma"/>
        </w:rPr>
        <w:t>terutama</w:t>
      </w:r>
      <w:proofErr w:type="spellEnd"/>
      <w:r w:rsidRPr="00344242">
        <w:rPr>
          <w:rFonts w:ascii="Tahoma" w:hAnsi="Tahoma" w:cs="Tahoma"/>
        </w:rPr>
        <w:t xml:space="preserve"> </w:t>
      </w:r>
      <w:proofErr w:type="spellStart"/>
      <w:r w:rsidRPr="00344242">
        <w:rPr>
          <w:rFonts w:ascii="Tahoma" w:hAnsi="Tahoma" w:cs="Tahoma"/>
        </w:rPr>
        <w:t>masyarakat</w:t>
      </w:r>
      <w:proofErr w:type="spellEnd"/>
      <w:r w:rsidRPr="00344242">
        <w:rPr>
          <w:rFonts w:ascii="Tahoma" w:hAnsi="Tahoma" w:cs="Tahoma"/>
        </w:rPr>
        <w:t xml:space="preserve"> </w:t>
      </w:r>
      <w:proofErr w:type="spellStart"/>
      <w:r w:rsidRPr="00344242">
        <w:rPr>
          <w:rFonts w:ascii="Tahoma" w:hAnsi="Tahoma" w:cs="Tahoma"/>
        </w:rPr>
        <w:t>miskin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 </w:t>
      </w:r>
      <w:proofErr w:type="spellStart"/>
      <w:r w:rsidRPr="00344242">
        <w:rPr>
          <w:rFonts w:ascii="Tahoma" w:hAnsi="Tahoma" w:cs="Tahoma"/>
        </w:rPr>
        <w:t>atau</w:t>
      </w:r>
      <w:proofErr w:type="spellEnd"/>
      <w:r w:rsidRPr="00344242">
        <w:rPr>
          <w:rFonts w:ascii="Tahoma" w:hAnsi="Tahoma" w:cs="Tahoma"/>
        </w:rPr>
        <w:t xml:space="preserve"> </w:t>
      </w:r>
      <w:proofErr w:type="spellStart"/>
      <w:r w:rsidRPr="00344242">
        <w:rPr>
          <w:rFonts w:ascii="Tahoma" w:hAnsi="Tahoma" w:cs="Tahoma"/>
        </w:rPr>
        <w:t>berpenghasilan</w:t>
      </w:r>
      <w:proofErr w:type="spellEnd"/>
      <w:r w:rsidRPr="00344242">
        <w:rPr>
          <w:rFonts w:ascii="Tahoma" w:hAnsi="Tahoma" w:cs="Tahoma"/>
        </w:rPr>
        <w:t xml:space="preserve"> </w:t>
      </w:r>
      <w:proofErr w:type="spellStart"/>
      <w:r w:rsidRPr="00344242">
        <w:rPr>
          <w:rFonts w:ascii="Tahoma" w:hAnsi="Tahoma" w:cs="Tahoma"/>
        </w:rPr>
        <w:t>rendah</w:t>
      </w:r>
      <w:proofErr w:type="spellEnd"/>
      <w:r w:rsidRPr="00344242">
        <w:rPr>
          <w:rFonts w:ascii="Tahoma" w:hAnsi="Tahoma" w:cs="Tahoma"/>
        </w:rPr>
        <w:t>.</w:t>
      </w:r>
    </w:p>
    <w:p w:rsidR="00DE05FD" w:rsidRPr="00344242" w:rsidRDefault="00DE05FD" w:rsidP="00DE05FD">
      <w:pPr>
        <w:spacing w:line="360" w:lineRule="auto"/>
        <w:ind w:left="748" w:firstLine="748"/>
        <w:jc w:val="both"/>
        <w:rPr>
          <w:rFonts w:ascii="Tahoma" w:hAnsi="Tahoma" w:cs="Tahoma"/>
        </w:rPr>
      </w:pPr>
      <w:proofErr w:type="spellStart"/>
      <w:r w:rsidRPr="00344242">
        <w:rPr>
          <w:rFonts w:ascii="Tahoma" w:hAnsi="Tahoma" w:cs="Tahoma"/>
        </w:rPr>
        <w:t>Namun</w:t>
      </w:r>
      <w:proofErr w:type="spellEnd"/>
      <w:r w:rsidRPr="00344242">
        <w:rPr>
          <w:rFonts w:ascii="Tahoma" w:hAnsi="Tahoma" w:cs="Tahoma"/>
        </w:rPr>
        <w:t xml:space="preserve"> </w:t>
      </w:r>
      <w:proofErr w:type="spellStart"/>
      <w:r w:rsidRPr="00344242">
        <w:rPr>
          <w:rFonts w:ascii="Tahoma" w:hAnsi="Tahoma" w:cs="Tahoma"/>
        </w:rPr>
        <w:t>demikian</w:t>
      </w:r>
      <w:proofErr w:type="spellEnd"/>
      <w:r w:rsidRPr="00344242">
        <w:rPr>
          <w:rFonts w:ascii="Tahoma" w:hAnsi="Tahoma" w:cs="Tahoma"/>
        </w:rPr>
        <w:t xml:space="preserve">, </w:t>
      </w:r>
      <w:proofErr w:type="spellStart"/>
      <w:r w:rsidRPr="00344242">
        <w:rPr>
          <w:rFonts w:ascii="Tahoma" w:hAnsi="Tahoma" w:cs="Tahoma"/>
        </w:rPr>
        <w:t>bahwa</w:t>
      </w:r>
      <w:proofErr w:type="spellEnd"/>
      <w:r w:rsidRPr="00344242">
        <w:rPr>
          <w:rFonts w:ascii="Tahoma" w:hAnsi="Tahoma" w:cs="Tahoma"/>
        </w:rPr>
        <w:t xml:space="preserve"> </w:t>
      </w:r>
      <w:proofErr w:type="spellStart"/>
      <w:r w:rsidRPr="00344242">
        <w:rPr>
          <w:rFonts w:ascii="Tahoma" w:hAnsi="Tahoma" w:cs="Tahoma"/>
        </w:rPr>
        <w:t>pengaruh</w:t>
      </w:r>
      <w:proofErr w:type="spellEnd"/>
      <w:r w:rsidRPr="00344242">
        <w:rPr>
          <w:rFonts w:ascii="Tahoma" w:hAnsi="Tahoma" w:cs="Tahoma"/>
        </w:rPr>
        <w:t xml:space="preserve"> </w:t>
      </w:r>
      <w:proofErr w:type="spellStart"/>
      <w:r w:rsidRPr="00344242">
        <w:rPr>
          <w:rFonts w:ascii="Tahoma" w:hAnsi="Tahoma" w:cs="Tahoma"/>
        </w:rPr>
        <w:t>positif</w:t>
      </w:r>
      <w:proofErr w:type="spellEnd"/>
      <w:r w:rsidRPr="00344242">
        <w:rPr>
          <w:rFonts w:ascii="Tahoma" w:hAnsi="Tahoma" w:cs="Tahoma"/>
        </w:rPr>
        <w:t xml:space="preserve"> LKM </w:t>
      </w:r>
      <w:proofErr w:type="spellStart"/>
      <w:r w:rsidRPr="00344242">
        <w:rPr>
          <w:rFonts w:ascii="Tahoma" w:hAnsi="Tahoma" w:cs="Tahoma"/>
        </w:rPr>
        <w:t>terhadap</w:t>
      </w:r>
      <w:proofErr w:type="spellEnd"/>
      <w:r w:rsidRPr="00344242">
        <w:rPr>
          <w:rFonts w:ascii="Tahoma" w:hAnsi="Tahoma" w:cs="Tahoma"/>
        </w:rPr>
        <w:t xml:space="preserve"> </w:t>
      </w:r>
      <w:proofErr w:type="spellStart"/>
      <w:r w:rsidRPr="00344242">
        <w:rPr>
          <w:rFonts w:ascii="Tahoma" w:hAnsi="Tahoma" w:cs="Tahoma"/>
        </w:rPr>
        <w:t>penanggulangan</w:t>
      </w:r>
      <w:proofErr w:type="spellEnd"/>
      <w:r w:rsidRPr="00344242">
        <w:rPr>
          <w:rFonts w:ascii="Tahoma" w:hAnsi="Tahoma" w:cs="Tahoma"/>
        </w:rPr>
        <w:t xml:space="preserve"> </w:t>
      </w:r>
      <w:proofErr w:type="spellStart"/>
      <w:r w:rsidRPr="00344242">
        <w:rPr>
          <w:rFonts w:ascii="Tahoma" w:hAnsi="Tahoma" w:cs="Tahoma"/>
        </w:rPr>
        <w:t>kemiskinan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untuk</w:t>
      </w:r>
      <w:proofErr w:type="spellEnd"/>
      <w:r w:rsidRPr="00344242">
        <w:rPr>
          <w:rFonts w:ascii="Tahoma" w:hAnsi="Tahoma" w:cs="Tahoma"/>
        </w:rPr>
        <w:t xml:space="preserve"> </w:t>
      </w:r>
      <w:proofErr w:type="spellStart"/>
      <w:r w:rsidRPr="00344242">
        <w:rPr>
          <w:rFonts w:ascii="Tahoma" w:hAnsi="Tahoma" w:cs="Tahoma"/>
        </w:rPr>
        <w:t>peningkatan</w:t>
      </w:r>
      <w:proofErr w:type="spellEnd"/>
      <w:r w:rsidRPr="00344242">
        <w:rPr>
          <w:rFonts w:ascii="Tahoma" w:hAnsi="Tahoma" w:cs="Tahoma"/>
        </w:rPr>
        <w:t xml:space="preserve"> </w:t>
      </w:r>
      <w:proofErr w:type="spellStart"/>
      <w:r w:rsidRPr="00344242">
        <w:rPr>
          <w:rFonts w:ascii="Tahoma" w:hAnsi="Tahoma" w:cs="Tahoma"/>
        </w:rPr>
        <w:t>kesejahteraan</w:t>
      </w:r>
      <w:proofErr w:type="spellEnd"/>
      <w:r w:rsidRPr="00344242">
        <w:rPr>
          <w:rFonts w:ascii="Tahoma" w:hAnsi="Tahoma" w:cs="Tahoma"/>
        </w:rPr>
        <w:t xml:space="preserve"> </w:t>
      </w:r>
      <w:proofErr w:type="spellStart"/>
      <w:r w:rsidRPr="00344242">
        <w:rPr>
          <w:rFonts w:ascii="Tahoma" w:hAnsi="Tahoma" w:cs="Tahoma"/>
        </w:rPr>
        <w:t>masyarakat</w:t>
      </w:r>
      <w:proofErr w:type="spellEnd"/>
      <w:r w:rsidRPr="00344242">
        <w:rPr>
          <w:rFonts w:ascii="Tahoma" w:hAnsi="Tahoma" w:cs="Tahoma"/>
        </w:rPr>
        <w:t xml:space="preserve">  </w:t>
      </w:r>
      <w:proofErr w:type="spellStart"/>
      <w:r w:rsidRPr="00344242">
        <w:rPr>
          <w:rFonts w:ascii="Tahoma" w:hAnsi="Tahoma" w:cs="Tahoma"/>
        </w:rPr>
        <w:t>hanya</w:t>
      </w:r>
      <w:proofErr w:type="spellEnd"/>
      <w:r w:rsidRPr="00344242">
        <w:rPr>
          <w:rFonts w:ascii="Tahoma" w:hAnsi="Tahoma" w:cs="Tahoma"/>
        </w:rPr>
        <w:t xml:space="preserve"> </w:t>
      </w:r>
      <w:proofErr w:type="spellStart"/>
      <w:r w:rsidRPr="00344242">
        <w:rPr>
          <w:rFonts w:ascii="Tahoma" w:hAnsi="Tahoma" w:cs="Tahoma"/>
        </w:rPr>
        <w:t>dapat</w:t>
      </w:r>
      <w:proofErr w:type="spellEnd"/>
      <w:r w:rsidRPr="00344242">
        <w:rPr>
          <w:rFonts w:ascii="Tahoma" w:hAnsi="Tahoma" w:cs="Tahoma"/>
        </w:rPr>
        <w:t xml:space="preserve"> </w:t>
      </w:r>
      <w:proofErr w:type="spellStart"/>
      <w:r w:rsidRPr="00344242">
        <w:rPr>
          <w:rFonts w:ascii="Tahoma" w:hAnsi="Tahoma" w:cs="Tahoma"/>
        </w:rPr>
        <w:t>diwujudkan</w:t>
      </w:r>
      <w:proofErr w:type="spellEnd"/>
      <w:r w:rsidRPr="00344242">
        <w:rPr>
          <w:rFonts w:ascii="Tahoma" w:hAnsi="Tahoma" w:cs="Tahoma"/>
        </w:rPr>
        <w:t xml:space="preserve"> </w:t>
      </w:r>
      <w:proofErr w:type="spellStart"/>
      <w:r w:rsidRPr="00344242">
        <w:rPr>
          <w:rFonts w:ascii="Tahoma" w:hAnsi="Tahoma" w:cs="Tahoma"/>
        </w:rPr>
        <w:t>secara</w:t>
      </w:r>
      <w:proofErr w:type="spellEnd"/>
      <w:r w:rsidRPr="00344242">
        <w:rPr>
          <w:rFonts w:ascii="Tahoma" w:hAnsi="Tahoma" w:cs="Tahoma"/>
        </w:rPr>
        <w:t xml:space="preserve"> </w:t>
      </w:r>
      <w:proofErr w:type="spellStart"/>
      <w:r w:rsidRPr="00344242">
        <w:rPr>
          <w:rFonts w:ascii="Tahoma" w:hAnsi="Tahoma" w:cs="Tahoma"/>
        </w:rPr>
        <w:t>berkelanjutan</w:t>
      </w:r>
      <w:proofErr w:type="spellEnd"/>
      <w:r w:rsidRPr="00344242">
        <w:rPr>
          <w:rFonts w:ascii="Tahoma" w:hAnsi="Tahoma" w:cs="Tahoma"/>
        </w:rPr>
        <w:t xml:space="preserve">, </w:t>
      </w:r>
      <w:proofErr w:type="spellStart"/>
      <w:r w:rsidRPr="00344242">
        <w:rPr>
          <w:rFonts w:ascii="Tahoma" w:hAnsi="Tahoma" w:cs="Tahoma"/>
        </w:rPr>
        <w:t>apabila</w:t>
      </w:r>
      <w:proofErr w:type="spellEnd"/>
      <w:r w:rsidRPr="00344242">
        <w:rPr>
          <w:rFonts w:ascii="Tahoma" w:hAnsi="Tahoma" w:cs="Tahoma"/>
        </w:rPr>
        <w:t xml:space="preserve"> LKM </w:t>
      </w:r>
      <w:proofErr w:type="spellStart"/>
      <w:r w:rsidRPr="00344242">
        <w:rPr>
          <w:rFonts w:ascii="Tahoma" w:hAnsi="Tahoma" w:cs="Tahoma"/>
        </w:rPr>
        <w:t>tersebut</w:t>
      </w:r>
      <w:proofErr w:type="spellEnd"/>
      <w:r w:rsidRPr="00344242">
        <w:rPr>
          <w:rFonts w:ascii="Tahoma" w:hAnsi="Tahoma" w:cs="Tahoma"/>
        </w:rPr>
        <w:t xml:space="preserve"> </w:t>
      </w:r>
      <w:proofErr w:type="spellStart"/>
      <w:r w:rsidRPr="00344242">
        <w:rPr>
          <w:rFonts w:ascii="Tahoma" w:hAnsi="Tahoma" w:cs="Tahoma"/>
        </w:rPr>
        <w:t>memiliki</w:t>
      </w:r>
      <w:proofErr w:type="spellEnd"/>
      <w:r w:rsidRPr="00344242">
        <w:rPr>
          <w:rFonts w:ascii="Tahoma" w:hAnsi="Tahoma" w:cs="Tahoma"/>
        </w:rPr>
        <w:t xml:space="preserve"> </w:t>
      </w:r>
      <w:proofErr w:type="spellStart"/>
      <w:r w:rsidRPr="00344242">
        <w:rPr>
          <w:rFonts w:ascii="Tahoma" w:hAnsi="Tahoma" w:cs="Tahoma"/>
        </w:rPr>
        <w:t>kinerja</w:t>
      </w:r>
      <w:proofErr w:type="spellEnd"/>
      <w:r w:rsidRPr="00344242">
        <w:rPr>
          <w:rFonts w:ascii="Tahoma" w:hAnsi="Tahoma" w:cs="Tahoma"/>
        </w:rPr>
        <w:t xml:space="preserve"> </w:t>
      </w:r>
      <w:proofErr w:type="spellStart"/>
      <w:r w:rsidRPr="00344242">
        <w:rPr>
          <w:rFonts w:ascii="Tahoma" w:hAnsi="Tahoma" w:cs="Tahoma"/>
        </w:rPr>
        <w:t>keuangan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jangkauan</w:t>
      </w:r>
      <w:proofErr w:type="spellEnd"/>
      <w:r w:rsidRPr="00344242">
        <w:rPr>
          <w:rFonts w:ascii="Tahoma" w:hAnsi="Tahoma" w:cs="Tahoma"/>
        </w:rPr>
        <w:t xml:space="preserve"> </w:t>
      </w:r>
      <w:proofErr w:type="spellStart"/>
      <w:r w:rsidRPr="00344242">
        <w:rPr>
          <w:rFonts w:ascii="Tahoma" w:hAnsi="Tahoma" w:cs="Tahoma"/>
        </w:rPr>
        <w:t>terhadap</w:t>
      </w:r>
      <w:proofErr w:type="spellEnd"/>
      <w:r w:rsidRPr="00344242">
        <w:rPr>
          <w:rFonts w:ascii="Tahoma" w:hAnsi="Tahoma" w:cs="Tahoma"/>
        </w:rPr>
        <w:t xml:space="preserve"> </w:t>
      </w:r>
      <w:proofErr w:type="spellStart"/>
      <w:r w:rsidRPr="00344242">
        <w:rPr>
          <w:rFonts w:ascii="Tahoma" w:hAnsi="Tahoma" w:cs="Tahoma"/>
        </w:rPr>
        <w:t>nasabah</w:t>
      </w:r>
      <w:proofErr w:type="spellEnd"/>
      <w:r w:rsidRPr="00344242">
        <w:rPr>
          <w:rFonts w:ascii="Tahoma" w:hAnsi="Tahoma" w:cs="Tahoma"/>
        </w:rPr>
        <w:t xml:space="preserve"> yang </w:t>
      </w:r>
      <w:proofErr w:type="spellStart"/>
      <w:r w:rsidRPr="00344242">
        <w:rPr>
          <w:rFonts w:ascii="Tahoma" w:hAnsi="Tahoma" w:cs="Tahoma"/>
        </w:rPr>
        <w:t>baik</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didukung</w:t>
      </w:r>
      <w:proofErr w:type="spellEnd"/>
      <w:r w:rsidRPr="00344242">
        <w:rPr>
          <w:rFonts w:ascii="Tahoma" w:hAnsi="Tahoma" w:cs="Tahoma"/>
        </w:rPr>
        <w:t xml:space="preserve"> </w:t>
      </w:r>
      <w:proofErr w:type="spellStart"/>
      <w:r w:rsidRPr="00344242">
        <w:rPr>
          <w:rFonts w:ascii="Tahoma" w:hAnsi="Tahoma" w:cs="Tahoma"/>
        </w:rPr>
        <w:t>oleh</w:t>
      </w:r>
      <w:proofErr w:type="spellEnd"/>
      <w:r w:rsidRPr="00344242">
        <w:rPr>
          <w:rFonts w:ascii="Tahoma" w:hAnsi="Tahoma" w:cs="Tahoma"/>
        </w:rPr>
        <w:t xml:space="preserve"> </w:t>
      </w:r>
      <w:proofErr w:type="spellStart"/>
      <w:r w:rsidRPr="00344242">
        <w:rPr>
          <w:rFonts w:ascii="Tahoma" w:hAnsi="Tahoma" w:cs="Tahoma"/>
        </w:rPr>
        <w:t>komitmen</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mental </w:t>
      </w:r>
      <w:proofErr w:type="spellStart"/>
      <w:r w:rsidRPr="00344242">
        <w:rPr>
          <w:rFonts w:ascii="Tahoma" w:hAnsi="Tahoma" w:cs="Tahoma"/>
        </w:rPr>
        <w:t>serta</w:t>
      </w:r>
      <w:proofErr w:type="spellEnd"/>
      <w:r w:rsidRPr="00344242">
        <w:rPr>
          <w:rFonts w:ascii="Tahoma" w:hAnsi="Tahoma" w:cs="Tahoma"/>
        </w:rPr>
        <w:t xml:space="preserve"> </w:t>
      </w:r>
      <w:proofErr w:type="spellStart"/>
      <w:r w:rsidRPr="00344242">
        <w:rPr>
          <w:rFonts w:ascii="Tahoma" w:hAnsi="Tahoma" w:cs="Tahoma"/>
        </w:rPr>
        <w:t>niat</w:t>
      </w:r>
      <w:proofErr w:type="spellEnd"/>
      <w:r w:rsidRPr="00344242">
        <w:rPr>
          <w:rFonts w:ascii="Tahoma" w:hAnsi="Tahoma" w:cs="Tahoma"/>
        </w:rPr>
        <w:t xml:space="preserve"> </w:t>
      </w:r>
      <w:proofErr w:type="spellStart"/>
      <w:r w:rsidRPr="00344242">
        <w:rPr>
          <w:rFonts w:ascii="Tahoma" w:hAnsi="Tahoma" w:cs="Tahoma"/>
        </w:rPr>
        <w:t>baik</w:t>
      </w:r>
      <w:proofErr w:type="spellEnd"/>
      <w:r w:rsidRPr="00344242">
        <w:rPr>
          <w:rFonts w:ascii="Tahoma" w:hAnsi="Tahoma" w:cs="Tahoma"/>
        </w:rPr>
        <w:t xml:space="preserve"> </w:t>
      </w:r>
      <w:proofErr w:type="spellStart"/>
      <w:r w:rsidRPr="00344242">
        <w:rPr>
          <w:rFonts w:ascii="Tahoma" w:hAnsi="Tahoma" w:cs="Tahoma"/>
        </w:rPr>
        <w:t>dari</w:t>
      </w:r>
      <w:proofErr w:type="spellEnd"/>
      <w:r w:rsidRPr="00344242">
        <w:rPr>
          <w:rFonts w:ascii="Tahoma" w:hAnsi="Tahoma" w:cs="Tahoma"/>
        </w:rPr>
        <w:t xml:space="preserve"> </w:t>
      </w:r>
      <w:proofErr w:type="spellStart"/>
      <w:r w:rsidRPr="00344242">
        <w:rPr>
          <w:rFonts w:ascii="Tahoma" w:hAnsi="Tahoma" w:cs="Tahoma"/>
        </w:rPr>
        <w:t>Pemerintah</w:t>
      </w:r>
      <w:proofErr w:type="spellEnd"/>
      <w:r>
        <w:rPr>
          <w:rFonts w:ascii="Tahoma" w:hAnsi="Tahoma" w:cs="Tahoma"/>
        </w:rPr>
        <w:t xml:space="preserve">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Pemerintah</w:t>
      </w:r>
      <w:proofErr w:type="spellEnd"/>
      <w:r w:rsidRPr="00344242">
        <w:rPr>
          <w:rFonts w:ascii="Tahoma" w:hAnsi="Tahoma" w:cs="Tahoma"/>
        </w:rPr>
        <w:t xml:space="preserve"> Daerah, </w:t>
      </w:r>
      <w:proofErr w:type="spellStart"/>
      <w:r w:rsidRPr="00344242">
        <w:rPr>
          <w:rFonts w:ascii="Tahoma" w:hAnsi="Tahoma" w:cs="Tahoma"/>
        </w:rPr>
        <w:t>p</w:t>
      </w:r>
      <w:r>
        <w:rPr>
          <w:rFonts w:ascii="Tahoma" w:hAnsi="Tahoma" w:cs="Tahoma"/>
        </w:rPr>
        <w:t>engelola</w:t>
      </w:r>
      <w:proofErr w:type="spellEnd"/>
      <w:r>
        <w:rPr>
          <w:rFonts w:ascii="Tahoma" w:hAnsi="Tahoma" w:cs="Tahoma"/>
        </w:rPr>
        <w:t xml:space="preserve"> LKM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para</w:t>
      </w:r>
      <w:proofErr w:type="spellEnd"/>
      <w:r>
        <w:rPr>
          <w:rFonts w:ascii="Tahoma" w:hAnsi="Tahoma" w:cs="Tahoma"/>
        </w:rPr>
        <w:t xml:space="preserve"> </w:t>
      </w:r>
      <w:r>
        <w:rPr>
          <w:rFonts w:ascii="Tahoma" w:hAnsi="Tahoma" w:cs="Tahoma"/>
          <w:lang w:val="id-ID"/>
        </w:rPr>
        <w:t>masyarakat debitur</w:t>
      </w:r>
      <w:r w:rsidRPr="00344242">
        <w:rPr>
          <w:rFonts w:ascii="Tahoma" w:hAnsi="Tahoma" w:cs="Tahoma"/>
        </w:rPr>
        <w:t xml:space="preserve">. </w:t>
      </w:r>
    </w:p>
    <w:p w:rsidR="00DE05FD" w:rsidRPr="00344242" w:rsidRDefault="00DE05FD" w:rsidP="00DE05FD">
      <w:pPr>
        <w:spacing w:line="360" w:lineRule="auto"/>
        <w:ind w:left="748" w:firstLine="748"/>
        <w:jc w:val="both"/>
        <w:rPr>
          <w:rFonts w:ascii="Tahoma" w:hAnsi="Tahoma" w:cs="Tahoma"/>
          <w:lang w:val="es-ES"/>
        </w:rPr>
      </w:pPr>
      <w:proofErr w:type="spellStart"/>
      <w:proofErr w:type="gramStart"/>
      <w:r w:rsidRPr="00344242">
        <w:rPr>
          <w:rFonts w:ascii="Tahoma" w:hAnsi="Tahoma" w:cs="Tahoma"/>
        </w:rPr>
        <w:t>Pada</w:t>
      </w:r>
      <w:proofErr w:type="spellEnd"/>
      <w:r w:rsidRPr="00344242">
        <w:rPr>
          <w:rFonts w:ascii="Tahoma" w:hAnsi="Tahoma" w:cs="Tahoma"/>
        </w:rPr>
        <w:t xml:space="preserve"> </w:t>
      </w:r>
      <w:r w:rsidR="00BC7334">
        <w:rPr>
          <w:rFonts w:ascii="Tahoma" w:hAnsi="Tahoma" w:cs="Tahoma"/>
          <w:lang w:val="id-ID"/>
        </w:rPr>
        <w:t>penyusunan kebijakan bidang Koperasi, LKM dan UKM</w:t>
      </w:r>
      <w:r w:rsidRPr="00344242">
        <w:rPr>
          <w:rFonts w:ascii="Tahoma" w:hAnsi="Tahoma" w:cs="Tahoma"/>
        </w:rPr>
        <w:t xml:space="preserve"> </w:t>
      </w:r>
      <w:proofErr w:type="spellStart"/>
      <w:r w:rsidRPr="00344242">
        <w:rPr>
          <w:rFonts w:ascii="Tahoma" w:hAnsi="Tahoma" w:cs="Tahoma"/>
        </w:rPr>
        <w:t>difokuskan</w:t>
      </w:r>
      <w:proofErr w:type="spellEnd"/>
      <w:r w:rsidRPr="00344242">
        <w:rPr>
          <w:rFonts w:ascii="Tahoma" w:hAnsi="Tahoma" w:cs="Tahoma"/>
        </w:rPr>
        <w:t xml:space="preserve"> </w:t>
      </w:r>
      <w:proofErr w:type="spellStart"/>
      <w:r w:rsidRPr="00344242">
        <w:rPr>
          <w:rFonts w:ascii="Tahoma" w:hAnsi="Tahoma" w:cs="Tahoma"/>
        </w:rPr>
        <w:t>pada</w:t>
      </w:r>
      <w:proofErr w:type="spellEnd"/>
      <w:r w:rsidRPr="00344242">
        <w:rPr>
          <w:rFonts w:ascii="Tahoma" w:hAnsi="Tahoma" w:cs="Tahoma"/>
        </w:rPr>
        <w:t xml:space="preserve"> </w:t>
      </w:r>
      <w:proofErr w:type="spellStart"/>
      <w:r w:rsidRPr="00344242">
        <w:rPr>
          <w:rFonts w:ascii="Tahoma" w:hAnsi="Tahoma" w:cs="Tahoma"/>
        </w:rPr>
        <w:t>koordinasi</w:t>
      </w:r>
      <w:proofErr w:type="spellEnd"/>
      <w:r w:rsidRPr="00344242">
        <w:rPr>
          <w:rFonts w:ascii="Tahoma" w:hAnsi="Tahoma" w:cs="Tahoma"/>
        </w:rPr>
        <w:t xml:space="preserve"> </w:t>
      </w:r>
      <w:proofErr w:type="spellStart"/>
      <w:r>
        <w:rPr>
          <w:rFonts w:ascii="Tahoma" w:hAnsi="Tahoma" w:cs="Tahoma"/>
        </w:rPr>
        <w:t>Pemprov</w:t>
      </w:r>
      <w:proofErr w:type="spellEnd"/>
      <w:r>
        <w:rPr>
          <w:rFonts w:ascii="Tahoma" w:hAnsi="Tahoma" w:cs="Tahoma"/>
        </w:rPr>
        <w:t>.</w:t>
      </w:r>
      <w:proofErr w:type="gramEnd"/>
      <w:r>
        <w:rPr>
          <w:rFonts w:ascii="Tahoma" w:hAnsi="Tahoma" w:cs="Tahoma"/>
        </w:rPr>
        <w:t xml:space="preserve"> </w:t>
      </w:r>
      <w:proofErr w:type="spellStart"/>
      <w:r>
        <w:rPr>
          <w:rFonts w:ascii="Tahoma" w:hAnsi="Tahoma" w:cs="Tahoma"/>
        </w:rPr>
        <w:t>Jateng</w:t>
      </w:r>
      <w:proofErr w:type="spellEnd"/>
      <w:r>
        <w:rPr>
          <w:rFonts w:ascii="Tahoma" w:hAnsi="Tahoma" w:cs="Tahoma"/>
        </w:rPr>
        <w:t xml:space="preserve"> </w:t>
      </w:r>
      <w:proofErr w:type="spellStart"/>
      <w:r w:rsidRPr="00344242">
        <w:rPr>
          <w:rFonts w:ascii="Tahoma" w:hAnsi="Tahoma" w:cs="Tahoma"/>
        </w:rPr>
        <w:t>dengan</w:t>
      </w:r>
      <w:proofErr w:type="spellEnd"/>
      <w:r w:rsidRPr="00344242">
        <w:rPr>
          <w:rFonts w:ascii="Tahoma" w:hAnsi="Tahoma" w:cs="Tahoma"/>
        </w:rPr>
        <w:t xml:space="preserve"> </w:t>
      </w:r>
      <w:proofErr w:type="spellStart"/>
      <w:r w:rsidRPr="00344242">
        <w:rPr>
          <w:rFonts w:ascii="Tahoma" w:hAnsi="Tahoma" w:cs="Tahoma"/>
        </w:rPr>
        <w:t>Pemda</w:t>
      </w:r>
      <w:proofErr w:type="spellEnd"/>
      <w:r w:rsidRPr="00344242">
        <w:rPr>
          <w:rFonts w:ascii="Tahoma" w:hAnsi="Tahoma" w:cs="Tahoma"/>
        </w:rPr>
        <w:t xml:space="preserve"> </w:t>
      </w:r>
      <w:proofErr w:type="spellStart"/>
      <w:r w:rsidRPr="00344242">
        <w:rPr>
          <w:rFonts w:ascii="Tahoma" w:hAnsi="Tahoma" w:cs="Tahoma"/>
        </w:rPr>
        <w:t>Kab</w:t>
      </w:r>
      <w:proofErr w:type="spellEnd"/>
      <w:r w:rsidRPr="00344242">
        <w:rPr>
          <w:rFonts w:ascii="Tahoma" w:hAnsi="Tahoma" w:cs="Tahoma"/>
        </w:rPr>
        <w:t xml:space="preserve">/Kota se </w:t>
      </w:r>
      <w:proofErr w:type="spellStart"/>
      <w:r w:rsidRPr="00344242">
        <w:rPr>
          <w:rFonts w:ascii="Tahoma" w:hAnsi="Tahoma" w:cs="Tahoma"/>
        </w:rPr>
        <w:t>Jateng</w:t>
      </w:r>
      <w:proofErr w:type="spellEnd"/>
      <w:r>
        <w:rPr>
          <w:rFonts w:ascii="Tahoma" w:hAnsi="Tahoma" w:cs="Tahoma"/>
        </w:rPr>
        <w:t xml:space="preserve"> </w:t>
      </w:r>
      <w:proofErr w:type="spellStart"/>
      <w:r w:rsidRPr="00344242">
        <w:rPr>
          <w:rFonts w:ascii="Tahoma" w:hAnsi="Tahoma" w:cs="Tahoma"/>
        </w:rPr>
        <w:t>untuk</w:t>
      </w:r>
      <w:proofErr w:type="spellEnd"/>
      <w:r w:rsidRPr="00344242">
        <w:rPr>
          <w:rFonts w:ascii="Tahoma" w:hAnsi="Tahoma" w:cs="Tahoma"/>
        </w:rPr>
        <w:t xml:space="preserve"> </w:t>
      </w:r>
      <w:r w:rsidR="00F506A8">
        <w:rPr>
          <w:rFonts w:ascii="Tahoma" w:hAnsi="Tahoma" w:cs="Tahoma"/>
          <w:lang w:val="id-ID"/>
        </w:rPr>
        <w:t xml:space="preserve">memantau perkembangan LKM dan </w:t>
      </w:r>
      <w:r w:rsidR="00BC7334">
        <w:rPr>
          <w:rFonts w:ascii="Tahoma" w:hAnsi="Tahoma" w:cs="Tahoma"/>
          <w:lang w:val="id-ID"/>
        </w:rPr>
        <w:t>kemudahan ijin LKM serta bagi UMKM mempermudah akses permodalan melalui program Sistem Informasi Kredit Program (SIKP)</w:t>
      </w:r>
      <w:r w:rsidRPr="00344242">
        <w:rPr>
          <w:rFonts w:ascii="Tahoma" w:hAnsi="Tahoma" w:cs="Tahoma"/>
        </w:rPr>
        <w:t>.</w:t>
      </w:r>
      <w:r w:rsidRPr="00344242">
        <w:rPr>
          <w:rFonts w:ascii="Tahoma" w:hAnsi="Tahoma" w:cs="Tahoma"/>
          <w:lang w:val="es-ES"/>
        </w:rPr>
        <w:t xml:space="preserve"> </w:t>
      </w:r>
    </w:p>
    <w:p w:rsidR="00DE05FD" w:rsidRDefault="00DE05FD" w:rsidP="00DE05FD">
      <w:pPr>
        <w:spacing w:line="120" w:lineRule="auto"/>
        <w:ind w:left="1077"/>
        <w:jc w:val="both"/>
        <w:rPr>
          <w:rFonts w:ascii="Tahoma" w:hAnsi="Tahoma" w:cs="Tahoma"/>
          <w:lang w:val="es-ES"/>
        </w:rPr>
      </w:pPr>
    </w:p>
    <w:p w:rsidR="00DE05FD" w:rsidRPr="00344242" w:rsidRDefault="00DE05FD" w:rsidP="00DE05FD">
      <w:pPr>
        <w:numPr>
          <w:ilvl w:val="1"/>
          <w:numId w:val="1"/>
        </w:numPr>
        <w:tabs>
          <w:tab w:val="clear" w:pos="1440"/>
          <w:tab w:val="num" w:pos="720"/>
        </w:tabs>
        <w:spacing w:line="360" w:lineRule="auto"/>
        <w:ind w:left="720"/>
        <w:rPr>
          <w:rFonts w:ascii="Tahoma" w:hAnsi="Tahoma" w:cs="Tahoma"/>
          <w:b/>
        </w:rPr>
      </w:pPr>
      <w:proofErr w:type="spellStart"/>
      <w:r w:rsidRPr="00344242">
        <w:rPr>
          <w:rFonts w:ascii="Tahoma" w:hAnsi="Tahoma" w:cs="Tahoma"/>
          <w:b/>
        </w:rPr>
        <w:t>Tujuan</w:t>
      </w:r>
      <w:proofErr w:type="spellEnd"/>
    </w:p>
    <w:p w:rsidR="00DE05FD" w:rsidRPr="00344242" w:rsidRDefault="00DE05FD" w:rsidP="00DE05FD">
      <w:pPr>
        <w:spacing w:line="360" w:lineRule="auto"/>
        <w:ind w:left="748" w:firstLine="748"/>
        <w:jc w:val="both"/>
        <w:rPr>
          <w:rFonts w:ascii="Tahoma" w:hAnsi="Tahoma" w:cs="Tahoma"/>
        </w:rPr>
      </w:pPr>
      <w:proofErr w:type="spellStart"/>
      <w:r w:rsidRPr="00344242">
        <w:rPr>
          <w:rFonts w:ascii="Tahoma" w:hAnsi="Tahoma" w:cs="Tahoma"/>
        </w:rPr>
        <w:t>Tujuan</w:t>
      </w:r>
      <w:proofErr w:type="spellEnd"/>
      <w:r w:rsidRPr="00344242">
        <w:rPr>
          <w:rFonts w:ascii="Tahoma" w:hAnsi="Tahoma" w:cs="Tahoma"/>
        </w:rPr>
        <w:t xml:space="preserve"> </w:t>
      </w:r>
      <w:r w:rsidR="00BC7334">
        <w:rPr>
          <w:rFonts w:ascii="Tahoma" w:hAnsi="Tahoma" w:cs="Tahoma"/>
          <w:lang w:val="id-ID"/>
        </w:rPr>
        <w:t>penyusunan kebijakan bidang koperasi, LKM dan UKM</w:t>
      </w:r>
      <w:r w:rsidRPr="00344242">
        <w:rPr>
          <w:rFonts w:ascii="Tahoma" w:hAnsi="Tahoma" w:cs="Tahoma"/>
        </w:rPr>
        <w:t xml:space="preserve"> </w:t>
      </w:r>
      <w:r>
        <w:rPr>
          <w:rFonts w:ascii="Tahoma" w:hAnsi="Tahoma" w:cs="Tahoma"/>
          <w:lang w:val="id-ID"/>
        </w:rPr>
        <w:t xml:space="preserve">mengurangi angka kemiskinan Jawa Tengah </w:t>
      </w:r>
      <w:proofErr w:type="spellStart"/>
      <w:r w:rsidRPr="00344242">
        <w:rPr>
          <w:rFonts w:ascii="Tahoma" w:hAnsi="Tahoma" w:cs="Tahoma"/>
        </w:rPr>
        <w:t>melalui</w:t>
      </w:r>
      <w:proofErr w:type="spellEnd"/>
      <w:r w:rsidRPr="00344242">
        <w:rPr>
          <w:rFonts w:ascii="Tahoma" w:hAnsi="Tahoma" w:cs="Tahoma"/>
        </w:rPr>
        <w:t xml:space="preserve"> </w:t>
      </w:r>
      <w:r>
        <w:rPr>
          <w:rFonts w:ascii="Tahoma" w:hAnsi="Tahoma" w:cs="Tahoma"/>
          <w:lang w:val="id-ID"/>
        </w:rPr>
        <w:t xml:space="preserve">fasilitasi </w:t>
      </w:r>
      <w:proofErr w:type="spellStart"/>
      <w:r w:rsidRPr="00344242">
        <w:rPr>
          <w:rFonts w:ascii="Tahoma" w:hAnsi="Tahoma" w:cs="Tahoma"/>
        </w:rPr>
        <w:t>koordinasi</w:t>
      </w:r>
      <w:proofErr w:type="spellEnd"/>
      <w:r w:rsidRPr="00344242">
        <w:rPr>
          <w:rFonts w:ascii="Tahoma" w:hAnsi="Tahoma" w:cs="Tahoma"/>
        </w:rPr>
        <w:t xml:space="preserve"> </w:t>
      </w:r>
      <w:proofErr w:type="spellStart"/>
      <w:r w:rsidRPr="00344242">
        <w:rPr>
          <w:rFonts w:ascii="Tahoma" w:hAnsi="Tahoma" w:cs="Tahoma"/>
        </w:rPr>
        <w:t>dengan</w:t>
      </w:r>
      <w:proofErr w:type="spellEnd"/>
      <w:r w:rsidRPr="00344242">
        <w:rPr>
          <w:rFonts w:ascii="Tahoma" w:hAnsi="Tahoma" w:cs="Tahoma"/>
        </w:rPr>
        <w:t xml:space="preserve"> </w:t>
      </w:r>
      <w:proofErr w:type="spellStart"/>
      <w:r w:rsidRPr="00344242">
        <w:rPr>
          <w:rFonts w:ascii="Tahoma" w:hAnsi="Tahoma" w:cs="Tahoma"/>
        </w:rPr>
        <w:t>Pemda</w:t>
      </w:r>
      <w:proofErr w:type="spellEnd"/>
      <w:r w:rsidRPr="00344242">
        <w:rPr>
          <w:rFonts w:ascii="Tahoma" w:hAnsi="Tahoma" w:cs="Tahoma"/>
        </w:rPr>
        <w:t xml:space="preserve"> </w:t>
      </w:r>
      <w:proofErr w:type="spellStart"/>
      <w:r w:rsidRPr="00344242">
        <w:rPr>
          <w:rFonts w:ascii="Tahoma" w:hAnsi="Tahoma" w:cs="Tahoma"/>
        </w:rPr>
        <w:t>Kab</w:t>
      </w:r>
      <w:proofErr w:type="spellEnd"/>
      <w:r w:rsidRPr="00344242">
        <w:rPr>
          <w:rFonts w:ascii="Tahoma" w:hAnsi="Tahoma" w:cs="Tahoma"/>
        </w:rPr>
        <w:t xml:space="preserve">/Kota se </w:t>
      </w:r>
      <w:proofErr w:type="spellStart"/>
      <w:r w:rsidRPr="00344242">
        <w:rPr>
          <w:rFonts w:ascii="Tahoma" w:hAnsi="Tahoma" w:cs="Tahoma"/>
        </w:rPr>
        <w:t>Jateng</w:t>
      </w:r>
      <w:proofErr w:type="spellEnd"/>
      <w:r w:rsidRPr="00344242">
        <w:rPr>
          <w:rFonts w:ascii="Tahoma" w:hAnsi="Tahoma" w:cs="Tahoma"/>
        </w:rPr>
        <w:t xml:space="preserve"> </w:t>
      </w:r>
      <w:proofErr w:type="spellStart"/>
      <w:r w:rsidRPr="00344242">
        <w:rPr>
          <w:rFonts w:ascii="Tahoma" w:hAnsi="Tahoma" w:cs="Tahoma"/>
        </w:rPr>
        <w:t>adalah</w:t>
      </w:r>
      <w:proofErr w:type="spellEnd"/>
      <w:r w:rsidRPr="00344242">
        <w:rPr>
          <w:rFonts w:ascii="Tahoma" w:hAnsi="Tahoma" w:cs="Tahoma"/>
        </w:rPr>
        <w:t xml:space="preserve"> </w:t>
      </w:r>
      <w:proofErr w:type="spellStart"/>
      <w:r w:rsidRPr="00344242">
        <w:rPr>
          <w:rFonts w:ascii="Tahoma" w:hAnsi="Tahoma" w:cs="Tahoma"/>
        </w:rPr>
        <w:t>sebagai</w:t>
      </w:r>
      <w:proofErr w:type="spellEnd"/>
      <w:r w:rsidRPr="00344242">
        <w:rPr>
          <w:rFonts w:ascii="Tahoma" w:hAnsi="Tahoma" w:cs="Tahoma"/>
        </w:rPr>
        <w:t xml:space="preserve"> </w:t>
      </w:r>
      <w:proofErr w:type="spellStart"/>
      <w:r w:rsidRPr="00344242">
        <w:rPr>
          <w:rFonts w:ascii="Tahoma" w:hAnsi="Tahoma" w:cs="Tahoma"/>
        </w:rPr>
        <w:t>berikut</w:t>
      </w:r>
      <w:proofErr w:type="spellEnd"/>
      <w:r w:rsidRPr="00344242">
        <w:rPr>
          <w:rFonts w:ascii="Tahoma" w:hAnsi="Tahoma" w:cs="Tahoma"/>
        </w:rPr>
        <w:t>:</w:t>
      </w:r>
    </w:p>
    <w:p w:rsidR="00DE05FD" w:rsidRPr="00BC7334" w:rsidRDefault="00DE05FD" w:rsidP="00DE05FD">
      <w:pPr>
        <w:numPr>
          <w:ilvl w:val="0"/>
          <w:numId w:val="2"/>
        </w:numPr>
        <w:tabs>
          <w:tab w:val="clear" w:pos="4680"/>
        </w:tabs>
        <w:spacing w:line="360" w:lineRule="auto"/>
        <w:ind w:left="1122"/>
        <w:jc w:val="both"/>
        <w:rPr>
          <w:rFonts w:ascii="Tahoma" w:hAnsi="Tahoma" w:cs="Tahoma"/>
          <w:lang w:val="sv-SE"/>
        </w:rPr>
      </w:pPr>
      <w:r>
        <w:rPr>
          <w:rFonts w:ascii="Tahoma" w:hAnsi="Tahoma" w:cs="Tahoma"/>
          <w:lang w:val="sv-SE"/>
        </w:rPr>
        <w:lastRenderedPageBreak/>
        <w:t xml:space="preserve">Melakukan </w:t>
      </w:r>
      <w:r w:rsidR="00616774">
        <w:rPr>
          <w:rFonts w:ascii="Tahoma" w:hAnsi="Tahoma" w:cs="Tahoma"/>
          <w:lang w:val="id-ID"/>
        </w:rPr>
        <w:t>Monitoring</w:t>
      </w:r>
      <w:r>
        <w:rPr>
          <w:rFonts w:ascii="Tahoma" w:hAnsi="Tahoma" w:cs="Tahoma"/>
          <w:lang w:val="id-ID"/>
        </w:rPr>
        <w:t xml:space="preserve"> </w:t>
      </w:r>
      <w:r w:rsidR="00616774">
        <w:rPr>
          <w:rFonts w:ascii="Tahoma" w:hAnsi="Tahoma" w:cs="Tahoma"/>
          <w:lang w:val="id-ID"/>
        </w:rPr>
        <w:t xml:space="preserve">perkembangan </w:t>
      </w:r>
      <w:r>
        <w:rPr>
          <w:rFonts w:ascii="Tahoma" w:hAnsi="Tahoma" w:cs="Tahoma"/>
          <w:lang w:val="id-ID"/>
        </w:rPr>
        <w:t>Lembaga Keuangan Mikro</w:t>
      </w:r>
      <w:r w:rsidR="00616774">
        <w:rPr>
          <w:rFonts w:ascii="Tahoma" w:hAnsi="Tahoma" w:cs="Tahoma"/>
          <w:lang w:val="id-ID"/>
        </w:rPr>
        <w:t xml:space="preserve"> (LKM) yang tersebar di perdesaan</w:t>
      </w:r>
      <w:r>
        <w:rPr>
          <w:rFonts w:ascii="Tahoma" w:hAnsi="Tahoma" w:cs="Tahoma"/>
          <w:lang w:val="id-ID"/>
        </w:rPr>
        <w:t>.</w:t>
      </w:r>
    </w:p>
    <w:p w:rsidR="00BC7334" w:rsidRPr="00BC7334" w:rsidRDefault="00BC7334" w:rsidP="00BC7334">
      <w:pPr>
        <w:numPr>
          <w:ilvl w:val="0"/>
          <w:numId w:val="2"/>
        </w:numPr>
        <w:tabs>
          <w:tab w:val="clear" w:pos="4680"/>
        </w:tabs>
        <w:spacing w:line="360" w:lineRule="auto"/>
        <w:ind w:left="1122"/>
        <w:jc w:val="both"/>
        <w:rPr>
          <w:rFonts w:ascii="Tahoma" w:hAnsi="Tahoma" w:cs="Tahoma"/>
          <w:lang w:val="sv-SE"/>
        </w:rPr>
      </w:pPr>
      <w:r>
        <w:rPr>
          <w:rFonts w:ascii="Tahoma" w:hAnsi="Tahoma" w:cs="Tahoma"/>
          <w:lang w:val="sv-SE"/>
        </w:rPr>
        <w:t xml:space="preserve">Melakukan </w:t>
      </w:r>
      <w:r>
        <w:rPr>
          <w:rFonts w:ascii="Tahoma" w:hAnsi="Tahoma" w:cs="Tahoma"/>
          <w:lang w:val="id-ID"/>
        </w:rPr>
        <w:t xml:space="preserve">Monitoring </w:t>
      </w:r>
      <w:r>
        <w:rPr>
          <w:rFonts w:ascii="Tahoma" w:hAnsi="Tahoma" w:cs="Tahoma"/>
          <w:lang w:val="id-ID"/>
        </w:rPr>
        <w:t>pelaksanaan SIKP di Jawa Tengah</w:t>
      </w:r>
      <w:r>
        <w:rPr>
          <w:rFonts w:ascii="Tahoma" w:hAnsi="Tahoma" w:cs="Tahoma"/>
          <w:lang w:val="id-ID"/>
        </w:rPr>
        <w:t>.</w:t>
      </w:r>
    </w:p>
    <w:p w:rsidR="00DE05FD" w:rsidRDefault="000A72C5" w:rsidP="00DE05FD">
      <w:pPr>
        <w:numPr>
          <w:ilvl w:val="0"/>
          <w:numId w:val="2"/>
        </w:numPr>
        <w:tabs>
          <w:tab w:val="clear" w:pos="4680"/>
        </w:tabs>
        <w:spacing w:line="360" w:lineRule="auto"/>
        <w:ind w:left="1122"/>
        <w:jc w:val="both"/>
        <w:rPr>
          <w:rFonts w:ascii="Tahoma" w:hAnsi="Tahoma" w:cs="Tahoma"/>
          <w:lang w:val="sv-SE"/>
        </w:rPr>
      </w:pPr>
      <w:r>
        <w:rPr>
          <w:rFonts w:ascii="Tahoma" w:hAnsi="Tahoma" w:cs="Tahoma"/>
          <w:lang w:val="sv-SE"/>
        </w:rPr>
        <w:t xml:space="preserve">Rapat koordinasi dengan </w:t>
      </w:r>
      <w:r>
        <w:rPr>
          <w:rFonts w:ascii="Tahoma" w:hAnsi="Tahoma" w:cs="Tahoma"/>
          <w:lang w:val="id-ID"/>
        </w:rPr>
        <w:t>OPD</w:t>
      </w:r>
      <w:r w:rsidR="00DE05FD">
        <w:rPr>
          <w:rFonts w:ascii="Tahoma" w:hAnsi="Tahoma" w:cs="Tahoma"/>
          <w:lang w:val="sv-SE"/>
        </w:rPr>
        <w:t xml:space="preserve"> Prov. Jateng terkait dan Pemda Kab/Kota se Jateng.</w:t>
      </w:r>
    </w:p>
    <w:p w:rsidR="00DE05FD" w:rsidRPr="00166739" w:rsidRDefault="00BC7334" w:rsidP="00DE05FD">
      <w:pPr>
        <w:numPr>
          <w:ilvl w:val="0"/>
          <w:numId w:val="2"/>
        </w:numPr>
        <w:tabs>
          <w:tab w:val="clear" w:pos="4680"/>
        </w:tabs>
        <w:spacing w:line="360" w:lineRule="auto"/>
        <w:ind w:left="1122"/>
        <w:jc w:val="both"/>
        <w:rPr>
          <w:rFonts w:ascii="Tahoma" w:hAnsi="Tahoma" w:cs="Tahoma"/>
          <w:lang w:val="sv-SE"/>
        </w:rPr>
      </w:pPr>
      <w:r>
        <w:rPr>
          <w:rFonts w:ascii="Tahoma" w:hAnsi="Tahoma" w:cs="Tahoma"/>
          <w:lang w:val="id-ID"/>
        </w:rPr>
        <w:t>Rakor SIKP se Jateng</w:t>
      </w:r>
      <w:r w:rsidR="00DE05FD">
        <w:rPr>
          <w:rFonts w:ascii="Tahoma" w:hAnsi="Tahoma" w:cs="Tahoma"/>
          <w:lang w:val="id-ID"/>
        </w:rPr>
        <w:t>.</w:t>
      </w:r>
    </w:p>
    <w:p w:rsidR="00DE05FD" w:rsidRPr="004215E6" w:rsidRDefault="00DE05FD" w:rsidP="00DE05FD">
      <w:pPr>
        <w:numPr>
          <w:ilvl w:val="0"/>
          <w:numId w:val="2"/>
        </w:numPr>
        <w:tabs>
          <w:tab w:val="clear" w:pos="4680"/>
        </w:tabs>
        <w:spacing w:line="360" w:lineRule="auto"/>
        <w:ind w:left="1122"/>
        <w:jc w:val="both"/>
        <w:rPr>
          <w:rFonts w:ascii="Tahoma" w:hAnsi="Tahoma" w:cs="Tahoma"/>
          <w:lang w:val="sv-SE"/>
        </w:rPr>
      </w:pPr>
      <w:r w:rsidRPr="00344242">
        <w:rPr>
          <w:rFonts w:ascii="Tahoma" w:hAnsi="Tahoma" w:cs="Tahoma"/>
          <w:lang w:val="sv-SE"/>
        </w:rPr>
        <w:t>Melakukan konsultasi dengan Pemerintah Pusat (Kemendagri, Kemenkop dan UKM dan OJK).</w:t>
      </w:r>
    </w:p>
    <w:p w:rsidR="00DE05FD" w:rsidRPr="00344242" w:rsidRDefault="00DE05FD" w:rsidP="00DE05FD">
      <w:pPr>
        <w:numPr>
          <w:ilvl w:val="1"/>
          <w:numId w:val="1"/>
        </w:numPr>
        <w:tabs>
          <w:tab w:val="clear" w:pos="1440"/>
          <w:tab w:val="num" w:pos="720"/>
        </w:tabs>
        <w:spacing w:line="360" w:lineRule="auto"/>
        <w:ind w:left="720"/>
        <w:rPr>
          <w:rFonts w:ascii="Tahoma" w:hAnsi="Tahoma" w:cs="Tahoma"/>
          <w:b/>
        </w:rPr>
      </w:pPr>
      <w:proofErr w:type="spellStart"/>
      <w:r w:rsidRPr="00344242">
        <w:rPr>
          <w:rFonts w:ascii="Tahoma" w:hAnsi="Tahoma" w:cs="Tahoma"/>
          <w:b/>
        </w:rPr>
        <w:t>Manfaat</w:t>
      </w:r>
      <w:proofErr w:type="spellEnd"/>
    </w:p>
    <w:p w:rsidR="00DE05FD" w:rsidRPr="00344242" w:rsidRDefault="00DE05FD" w:rsidP="00DE05FD">
      <w:pPr>
        <w:spacing w:line="360" w:lineRule="auto"/>
        <w:ind w:left="748" w:firstLine="748"/>
        <w:jc w:val="both"/>
        <w:rPr>
          <w:rFonts w:ascii="Tahoma" w:hAnsi="Tahoma" w:cs="Tahoma"/>
        </w:rPr>
      </w:pPr>
      <w:proofErr w:type="spellStart"/>
      <w:proofErr w:type="gramStart"/>
      <w:r w:rsidRPr="00344242">
        <w:rPr>
          <w:rFonts w:ascii="Tahoma" w:hAnsi="Tahoma" w:cs="Tahoma"/>
        </w:rPr>
        <w:t>Manfaat</w:t>
      </w:r>
      <w:proofErr w:type="spellEnd"/>
      <w:r w:rsidRPr="00344242">
        <w:rPr>
          <w:rFonts w:ascii="Tahoma" w:hAnsi="Tahoma" w:cs="Tahoma"/>
        </w:rPr>
        <w:t xml:space="preserve"> </w:t>
      </w:r>
      <w:r w:rsidR="00BC7334">
        <w:rPr>
          <w:rFonts w:ascii="Tahoma" w:hAnsi="Tahoma" w:cs="Tahoma"/>
          <w:lang w:val="id-ID"/>
        </w:rPr>
        <w:t>penyusunan kebijakan bidang koperasi dan UKM</w:t>
      </w:r>
      <w:r w:rsidRPr="00344242">
        <w:rPr>
          <w:rFonts w:ascii="Tahoma" w:hAnsi="Tahoma" w:cs="Tahoma"/>
        </w:rPr>
        <w:t xml:space="preserve"> </w:t>
      </w:r>
      <w:proofErr w:type="spellStart"/>
      <w:r w:rsidRPr="00344242">
        <w:rPr>
          <w:rFonts w:ascii="Tahoma" w:hAnsi="Tahoma" w:cs="Tahoma"/>
        </w:rPr>
        <w:t>diharapkan</w:t>
      </w:r>
      <w:proofErr w:type="spellEnd"/>
      <w:r w:rsidRPr="00344242">
        <w:rPr>
          <w:rFonts w:ascii="Tahoma" w:hAnsi="Tahoma" w:cs="Tahoma"/>
        </w:rPr>
        <w:t xml:space="preserve"> </w:t>
      </w:r>
      <w:proofErr w:type="spellStart"/>
      <w:r w:rsidRPr="00344242">
        <w:rPr>
          <w:rFonts w:ascii="Tahoma" w:hAnsi="Tahoma" w:cs="Tahoma"/>
        </w:rPr>
        <w:t>dapat</w:t>
      </w:r>
      <w:proofErr w:type="spellEnd"/>
      <w:r w:rsidRPr="00344242">
        <w:rPr>
          <w:rFonts w:ascii="Tahoma" w:hAnsi="Tahoma" w:cs="Tahoma"/>
        </w:rPr>
        <w:t xml:space="preserve"> </w:t>
      </w:r>
      <w:proofErr w:type="spellStart"/>
      <w:r w:rsidRPr="00344242">
        <w:rPr>
          <w:rFonts w:ascii="Tahoma" w:hAnsi="Tahoma" w:cs="Tahoma"/>
        </w:rPr>
        <w:t>menjadi</w:t>
      </w:r>
      <w:proofErr w:type="spellEnd"/>
      <w:r w:rsidRPr="00344242">
        <w:rPr>
          <w:rFonts w:ascii="Tahoma" w:hAnsi="Tahoma" w:cs="Tahoma"/>
        </w:rPr>
        <w:t xml:space="preserve"> </w:t>
      </w:r>
      <w:proofErr w:type="spellStart"/>
      <w:r w:rsidRPr="00344242">
        <w:rPr>
          <w:rFonts w:ascii="Tahoma" w:hAnsi="Tahoma" w:cs="Tahoma"/>
        </w:rPr>
        <w:t>kegunaan</w:t>
      </w:r>
      <w:proofErr w:type="spellEnd"/>
      <w:r w:rsidRPr="00344242">
        <w:rPr>
          <w:rFonts w:ascii="Tahoma" w:hAnsi="Tahoma" w:cs="Tahoma"/>
        </w:rPr>
        <w:t xml:space="preserve"> </w:t>
      </w:r>
      <w:proofErr w:type="spellStart"/>
      <w:r w:rsidRPr="00344242">
        <w:rPr>
          <w:rFonts w:ascii="Tahoma" w:hAnsi="Tahoma" w:cs="Tahoma"/>
        </w:rPr>
        <w:t>praktis</w:t>
      </w:r>
      <w:proofErr w:type="spellEnd"/>
      <w:r w:rsidRPr="00344242">
        <w:rPr>
          <w:rFonts w:ascii="Tahoma" w:hAnsi="Tahoma" w:cs="Tahoma"/>
        </w:rPr>
        <w:t xml:space="preserve"> </w:t>
      </w:r>
      <w:proofErr w:type="spellStart"/>
      <w:r w:rsidRPr="00344242">
        <w:rPr>
          <w:rFonts w:ascii="Tahoma" w:hAnsi="Tahoma" w:cs="Tahoma"/>
        </w:rPr>
        <w:t>operasional</w:t>
      </w:r>
      <w:proofErr w:type="spellEnd"/>
      <w:r w:rsidRPr="00344242">
        <w:rPr>
          <w:rFonts w:ascii="Tahoma" w:hAnsi="Tahoma" w:cs="Tahoma"/>
        </w:rPr>
        <w:t xml:space="preserve"> </w:t>
      </w:r>
      <w:proofErr w:type="spellStart"/>
      <w:r w:rsidRPr="00344242">
        <w:rPr>
          <w:rFonts w:ascii="Tahoma" w:hAnsi="Tahoma" w:cs="Tahoma"/>
        </w:rPr>
        <w:t>sebagai</w:t>
      </w:r>
      <w:proofErr w:type="spellEnd"/>
      <w:r w:rsidRPr="00344242">
        <w:rPr>
          <w:rFonts w:ascii="Tahoma" w:hAnsi="Tahoma" w:cs="Tahoma"/>
        </w:rPr>
        <w:t xml:space="preserve"> </w:t>
      </w:r>
      <w:proofErr w:type="spellStart"/>
      <w:r w:rsidRPr="00344242">
        <w:rPr>
          <w:rFonts w:ascii="Tahoma" w:hAnsi="Tahoma" w:cs="Tahoma"/>
        </w:rPr>
        <w:t>bahan</w:t>
      </w:r>
      <w:proofErr w:type="spellEnd"/>
      <w:r w:rsidRPr="00344242">
        <w:rPr>
          <w:rFonts w:ascii="Tahoma" w:hAnsi="Tahoma" w:cs="Tahoma"/>
        </w:rPr>
        <w:t xml:space="preserve"> </w:t>
      </w:r>
      <w:proofErr w:type="spellStart"/>
      <w:r w:rsidRPr="00344242">
        <w:rPr>
          <w:rFonts w:ascii="Tahoma" w:hAnsi="Tahoma" w:cs="Tahoma"/>
        </w:rPr>
        <w:t>perumusan</w:t>
      </w:r>
      <w:proofErr w:type="spellEnd"/>
      <w:r w:rsidRPr="00344242">
        <w:rPr>
          <w:rFonts w:ascii="Tahoma" w:hAnsi="Tahoma" w:cs="Tahoma"/>
        </w:rPr>
        <w:t xml:space="preserve"> </w:t>
      </w:r>
      <w:proofErr w:type="spellStart"/>
      <w:r w:rsidRPr="00344242">
        <w:rPr>
          <w:rFonts w:ascii="Tahoma" w:hAnsi="Tahoma" w:cs="Tahoma"/>
        </w:rPr>
        <w:t>kebijakan</w:t>
      </w:r>
      <w:proofErr w:type="spellEnd"/>
      <w:r w:rsidRPr="00344242">
        <w:rPr>
          <w:rFonts w:ascii="Tahoma" w:hAnsi="Tahoma" w:cs="Tahoma"/>
        </w:rPr>
        <w:t xml:space="preserve"> </w:t>
      </w:r>
      <w:proofErr w:type="spellStart"/>
      <w:r w:rsidRPr="00344242">
        <w:rPr>
          <w:rFonts w:ascii="Tahoma" w:hAnsi="Tahoma" w:cs="Tahoma"/>
        </w:rPr>
        <w:t>publik</w:t>
      </w:r>
      <w:proofErr w:type="spellEnd"/>
      <w:r w:rsidRPr="00344242">
        <w:rPr>
          <w:rFonts w:ascii="Tahoma" w:hAnsi="Tahoma" w:cs="Tahoma"/>
        </w:rPr>
        <w:t xml:space="preserve"> </w:t>
      </w:r>
      <w:proofErr w:type="spellStart"/>
      <w:r w:rsidRPr="00344242">
        <w:rPr>
          <w:rFonts w:ascii="Tahoma" w:hAnsi="Tahoma" w:cs="Tahoma"/>
        </w:rPr>
        <w:t>dan</w:t>
      </w:r>
      <w:proofErr w:type="spellEnd"/>
      <w:r w:rsidRPr="00344242">
        <w:rPr>
          <w:rFonts w:ascii="Tahoma" w:hAnsi="Tahoma" w:cs="Tahoma"/>
        </w:rPr>
        <w:t xml:space="preserve"> </w:t>
      </w:r>
      <w:proofErr w:type="spellStart"/>
      <w:r w:rsidRPr="00344242">
        <w:rPr>
          <w:rFonts w:ascii="Tahoma" w:hAnsi="Tahoma" w:cs="Tahoma"/>
        </w:rPr>
        <w:t>kegunaan</w:t>
      </w:r>
      <w:proofErr w:type="spellEnd"/>
      <w:r w:rsidRPr="00344242">
        <w:rPr>
          <w:rFonts w:ascii="Tahoma" w:hAnsi="Tahoma" w:cs="Tahoma"/>
        </w:rPr>
        <w:t xml:space="preserve"> yang </w:t>
      </w:r>
      <w:proofErr w:type="spellStart"/>
      <w:r w:rsidRPr="00344242">
        <w:rPr>
          <w:rFonts w:ascii="Tahoma" w:hAnsi="Tahoma" w:cs="Tahoma"/>
        </w:rPr>
        <w:t>bersifat</w:t>
      </w:r>
      <w:proofErr w:type="spellEnd"/>
      <w:r w:rsidRPr="00344242">
        <w:rPr>
          <w:rFonts w:ascii="Tahoma" w:hAnsi="Tahoma" w:cs="Tahoma"/>
        </w:rPr>
        <w:t xml:space="preserve"> </w:t>
      </w:r>
      <w:proofErr w:type="spellStart"/>
      <w:r w:rsidRPr="00344242">
        <w:rPr>
          <w:rFonts w:ascii="Tahoma" w:hAnsi="Tahoma" w:cs="Tahoma"/>
        </w:rPr>
        <w:t>aplikatif</w:t>
      </w:r>
      <w:proofErr w:type="spellEnd"/>
      <w:r w:rsidRPr="00344242">
        <w:rPr>
          <w:rFonts w:ascii="Tahoma" w:hAnsi="Tahoma" w:cs="Tahoma"/>
        </w:rPr>
        <w:t>.</w:t>
      </w:r>
      <w:proofErr w:type="gramEnd"/>
      <w:r w:rsidRPr="00344242">
        <w:rPr>
          <w:rFonts w:ascii="Tahoma" w:hAnsi="Tahoma" w:cs="Tahoma"/>
        </w:rPr>
        <w:t xml:space="preserve"> </w:t>
      </w:r>
    </w:p>
    <w:p w:rsidR="00DE05FD" w:rsidRPr="00344242" w:rsidRDefault="00DE05FD" w:rsidP="00DE05FD">
      <w:pPr>
        <w:spacing w:line="120" w:lineRule="auto"/>
        <w:ind w:left="1077"/>
        <w:jc w:val="both"/>
        <w:rPr>
          <w:rFonts w:ascii="Tahoma" w:hAnsi="Tahoma" w:cs="Tahoma"/>
          <w:b/>
        </w:rPr>
      </w:pPr>
    </w:p>
    <w:p w:rsidR="00DE05FD" w:rsidRPr="00344242" w:rsidRDefault="00DE05FD" w:rsidP="00DE05FD">
      <w:pPr>
        <w:spacing w:line="120" w:lineRule="auto"/>
        <w:ind w:left="1077"/>
        <w:jc w:val="both"/>
        <w:rPr>
          <w:rFonts w:ascii="Tahoma" w:hAnsi="Tahoma" w:cs="Tahoma"/>
        </w:rPr>
      </w:pPr>
    </w:p>
    <w:p w:rsidR="00DE05FD" w:rsidRPr="00344242" w:rsidRDefault="00DE05FD" w:rsidP="00DE05FD">
      <w:pPr>
        <w:numPr>
          <w:ilvl w:val="0"/>
          <w:numId w:val="1"/>
        </w:numPr>
        <w:spacing w:line="360" w:lineRule="auto"/>
        <w:rPr>
          <w:rFonts w:ascii="Tahoma" w:hAnsi="Tahoma" w:cs="Tahoma"/>
          <w:b/>
        </w:rPr>
      </w:pPr>
      <w:r w:rsidRPr="00344242">
        <w:rPr>
          <w:rFonts w:ascii="Tahoma" w:hAnsi="Tahoma" w:cs="Tahoma"/>
          <w:b/>
        </w:rPr>
        <w:t>PELAKSANAAN PEKERJAAN</w:t>
      </w:r>
    </w:p>
    <w:p w:rsidR="00DE05FD" w:rsidRPr="00344242" w:rsidRDefault="00DE05FD" w:rsidP="00DE05FD">
      <w:pPr>
        <w:spacing w:line="120" w:lineRule="auto"/>
        <w:ind w:left="1077"/>
        <w:jc w:val="both"/>
        <w:rPr>
          <w:rFonts w:ascii="Tahoma" w:hAnsi="Tahoma" w:cs="Tahoma"/>
          <w:b/>
        </w:rPr>
      </w:pPr>
    </w:p>
    <w:p w:rsidR="00DE05FD" w:rsidRPr="00344242" w:rsidRDefault="00DE05FD" w:rsidP="00DE05FD">
      <w:pPr>
        <w:numPr>
          <w:ilvl w:val="1"/>
          <w:numId w:val="1"/>
        </w:numPr>
        <w:tabs>
          <w:tab w:val="clear" w:pos="1440"/>
        </w:tabs>
        <w:spacing w:line="360" w:lineRule="auto"/>
        <w:ind w:left="748"/>
        <w:rPr>
          <w:rFonts w:ascii="Tahoma" w:hAnsi="Tahoma" w:cs="Tahoma"/>
          <w:b/>
        </w:rPr>
      </w:pPr>
      <w:proofErr w:type="spellStart"/>
      <w:r w:rsidRPr="00344242">
        <w:rPr>
          <w:rFonts w:ascii="Tahoma" w:hAnsi="Tahoma" w:cs="Tahoma"/>
          <w:b/>
        </w:rPr>
        <w:t>Rincian</w:t>
      </w:r>
      <w:proofErr w:type="spellEnd"/>
      <w:r w:rsidRPr="00344242">
        <w:rPr>
          <w:rFonts w:ascii="Tahoma" w:hAnsi="Tahoma" w:cs="Tahoma"/>
          <w:b/>
        </w:rPr>
        <w:t xml:space="preserve"> </w:t>
      </w:r>
      <w:proofErr w:type="spellStart"/>
      <w:r w:rsidRPr="00344242">
        <w:rPr>
          <w:rFonts w:ascii="Tahoma" w:hAnsi="Tahoma" w:cs="Tahoma"/>
          <w:b/>
        </w:rPr>
        <w:t>Kegiatan</w:t>
      </w:r>
      <w:proofErr w:type="spellEnd"/>
    </w:p>
    <w:p w:rsidR="00DE05FD" w:rsidRPr="00344242" w:rsidRDefault="00DE05FD" w:rsidP="00DE05FD">
      <w:pPr>
        <w:numPr>
          <w:ilvl w:val="2"/>
          <w:numId w:val="1"/>
        </w:numPr>
        <w:tabs>
          <w:tab w:val="clear" w:pos="2340"/>
        </w:tabs>
        <w:spacing w:line="360" w:lineRule="auto"/>
        <w:ind w:left="993" w:hanging="245"/>
        <w:rPr>
          <w:rFonts w:ascii="Tahoma" w:hAnsi="Tahoma" w:cs="Tahoma"/>
        </w:rPr>
      </w:pPr>
      <w:proofErr w:type="spellStart"/>
      <w:r w:rsidRPr="00344242">
        <w:rPr>
          <w:rFonts w:ascii="Tahoma" w:hAnsi="Tahoma" w:cs="Tahoma"/>
        </w:rPr>
        <w:t>Persiapan</w:t>
      </w:r>
      <w:proofErr w:type="spellEnd"/>
    </w:p>
    <w:p w:rsidR="00DE05FD" w:rsidRPr="00344242" w:rsidRDefault="00DE05FD" w:rsidP="00DE05FD">
      <w:pPr>
        <w:spacing w:line="360" w:lineRule="auto"/>
        <w:ind w:left="935"/>
        <w:jc w:val="both"/>
        <w:rPr>
          <w:rFonts w:ascii="Tahoma" w:hAnsi="Tahoma" w:cs="Tahoma"/>
          <w:lang w:val="fi-FI"/>
        </w:rPr>
      </w:pPr>
      <w:r w:rsidRPr="00344242">
        <w:rPr>
          <w:rFonts w:ascii="Tahoma" w:hAnsi="Tahoma" w:cs="Tahoma"/>
          <w:lang w:val="fi-FI"/>
        </w:rPr>
        <w:t xml:space="preserve">Pada tahap ini dilakukan Rapat dengan </w:t>
      </w:r>
      <w:r w:rsidR="004E773F">
        <w:rPr>
          <w:rFonts w:ascii="Tahoma" w:hAnsi="Tahoma" w:cs="Tahoma"/>
          <w:lang w:val="id-ID"/>
        </w:rPr>
        <w:t>O</w:t>
      </w:r>
      <w:r w:rsidRPr="00344242">
        <w:rPr>
          <w:rFonts w:ascii="Tahoma" w:hAnsi="Tahoma" w:cs="Tahoma"/>
          <w:lang w:val="fi-FI"/>
        </w:rPr>
        <w:t xml:space="preserve">PD terkait di 35 Kab/Kota dan </w:t>
      </w:r>
      <w:r w:rsidR="004E773F">
        <w:rPr>
          <w:rFonts w:ascii="Tahoma" w:hAnsi="Tahoma" w:cs="Tahoma"/>
          <w:lang w:val="id-ID"/>
        </w:rPr>
        <w:t>O</w:t>
      </w:r>
      <w:r w:rsidRPr="00344242">
        <w:rPr>
          <w:rFonts w:ascii="Tahoma" w:hAnsi="Tahoma" w:cs="Tahoma"/>
          <w:lang w:val="fi-FI"/>
        </w:rPr>
        <w:t>PD Prov. Jateng terkait untuk melaksanakan kegiatan yang sudah terprogram.</w:t>
      </w:r>
    </w:p>
    <w:p w:rsidR="00DE05FD" w:rsidRPr="00344242" w:rsidRDefault="00DE05FD" w:rsidP="00DE05FD">
      <w:pPr>
        <w:spacing w:line="120" w:lineRule="auto"/>
        <w:ind w:left="1077"/>
        <w:jc w:val="both"/>
        <w:rPr>
          <w:rFonts w:ascii="Tahoma" w:hAnsi="Tahoma" w:cs="Tahoma"/>
          <w:lang w:val="fi-FI"/>
        </w:rPr>
      </w:pPr>
    </w:p>
    <w:p w:rsidR="00DE05FD" w:rsidRPr="00344242" w:rsidRDefault="00DE05FD" w:rsidP="00DE05FD">
      <w:pPr>
        <w:numPr>
          <w:ilvl w:val="2"/>
          <w:numId w:val="1"/>
        </w:numPr>
        <w:tabs>
          <w:tab w:val="clear" w:pos="2340"/>
        </w:tabs>
        <w:spacing w:line="360" w:lineRule="auto"/>
        <w:ind w:left="993" w:hanging="245"/>
        <w:rPr>
          <w:rFonts w:ascii="Tahoma" w:hAnsi="Tahoma" w:cs="Tahoma"/>
          <w:lang w:val="fi-FI"/>
        </w:rPr>
      </w:pPr>
      <w:r w:rsidRPr="00344242">
        <w:rPr>
          <w:rFonts w:ascii="Tahoma" w:hAnsi="Tahoma" w:cs="Tahoma"/>
          <w:lang w:val="fi-FI"/>
        </w:rPr>
        <w:t>Pelaksanaan</w:t>
      </w:r>
    </w:p>
    <w:p w:rsidR="00DE05FD" w:rsidRPr="00344242" w:rsidRDefault="004E773F" w:rsidP="00DE05FD">
      <w:pPr>
        <w:numPr>
          <w:ilvl w:val="3"/>
          <w:numId w:val="1"/>
        </w:numPr>
        <w:tabs>
          <w:tab w:val="clear" w:pos="2880"/>
        </w:tabs>
        <w:spacing w:line="360" w:lineRule="auto"/>
        <w:ind w:left="1309"/>
        <w:rPr>
          <w:rFonts w:ascii="Tahoma" w:hAnsi="Tahoma" w:cs="Tahoma"/>
          <w:lang w:val="fi-FI"/>
        </w:rPr>
      </w:pPr>
      <w:r>
        <w:rPr>
          <w:rFonts w:ascii="Tahoma" w:hAnsi="Tahoma" w:cs="Tahoma"/>
          <w:lang w:val="fi-FI"/>
        </w:rPr>
        <w:t xml:space="preserve">Rapat dengan </w:t>
      </w:r>
      <w:r>
        <w:rPr>
          <w:rFonts w:ascii="Tahoma" w:hAnsi="Tahoma" w:cs="Tahoma"/>
          <w:lang w:val="id-ID"/>
        </w:rPr>
        <w:t>O</w:t>
      </w:r>
      <w:r w:rsidR="00DE05FD" w:rsidRPr="00344242">
        <w:rPr>
          <w:rFonts w:ascii="Tahoma" w:hAnsi="Tahoma" w:cs="Tahoma"/>
          <w:lang w:val="fi-FI"/>
        </w:rPr>
        <w:t>PD Prov. Jateng terkait.</w:t>
      </w:r>
    </w:p>
    <w:p w:rsidR="00DE05FD" w:rsidRPr="00344242" w:rsidRDefault="00DE05FD" w:rsidP="00DE05FD">
      <w:pPr>
        <w:numPr>
          <w:ilvl w:val="3"/>
          <w:numId w:val="1"/>
        </w:numPr>
        <w:tabs>
          <w:tab w:val="clear" w:pos="2880"/>
        </w:tabs>
        <w:spacing w:line="360" w:lineRule="auto"/>
        <w:ind w:left="1309"/>
        <w:rPr>
          <w:rFonts w:ascii="Tahoma" w:hAnsi="Tahoma" w:cs="Tahoma"/>
          <w:lang w:val="fi-FI"/>
        </w:rPr>
      </w:pPr>
      <w:r w:rsidRPr="00344242">
        <w:rPr>
          <w:rFonts w:ascii="Tahoma" w:hAnsi="Tahoma" w:cs="Tahoma"/>
          <w:lang w:val="fi-FI"/>
        </w:rPr>
        <w:t>Konsultasi dengan Pemerintah Pusat.</w:t>
      </w:r>
    </w:p>
    <w:p w:rsidR="00DE05FD" w:rsidRPr="00344242" w:rsidRDefault="004E773F" w:rsidP="00DE05FD">
      <w:pPr>
        <w:numPr>
          <w:ilvl w:val="3"/>
          <w:numId w:val="1"/>
        </w:numPr>
        <w:tabs>
          <w:tab w:val="clear" w:pos="2880"/>
        </w:tabs>
        <w:spacing w:line="360" w:lineRule="auto"/>
        <w:ind w:left="1309"/>
        <w:rPr>
          <w:rFonts w:ascii="Tahoma" w:hAnsi="Tahoma" w:cs="Tahoma"/>
          <w:lang w:val="fi-FI"/>
        </w:rPr>
      </w:pPr>
      <w:r>
        <w:rPr>
          <w:rFonts w:ascii="Tahoma" w:hAnsi="Tahoma" w:cs="Tahoma"/>
          <w:lang w:val="fi-FI"/>
        </w:rPr>
        <w:t xml:space="preserve">Rapat dengan </w:t>
      </w:r>
      <w:r>
        <w:rPr>
          <w:rFonts w:ascii="Tahoma" w:hAnsi="Tahoma" w:cs="Tahoma"/>
          <w:lang w:val="id-ID"/>
        </w:rPr>
        <w:t>O</w:t>
      </w:r>
      <w:r>
        <w:rPr>
          <w:rFonts w:ascii="Tahoma" w:hAnsi="Tahoma" w:cs="Tahoma"/>
          <w:lang w:val="fi-FI"/>
        </w:rPr>
        <w:t xml:space="preserve">PD Kab/Kota se Jateng dan </w:t>
      </w:r>
      <w:r>
        <w:rPr>
          <w:rFonts w:ascii="Tahoma" w:hAnsi="Tahoma" w:cs="Tahoma"/>
          <w:lang w:val="id-ID"/>
        </w:rPr>
        <w:t>O</w:t>
      </w:r>
      <w:r w:rsidR="00DE05FD" w:rsidRPr="00344242">
        <w:rPr>
          <w:rFonts w:ascii="Tahoma" w:hAnsi="Tahoma" w:cs="Tahoma"/>
          <w:lang w:val="fi-FI"/>
        </w:rPr>
        <w:t>PD Prov. Jateng terkait.</w:t>
      </w:r>
    </w:p>
    <w:p w:rsidR="00DE05FD" w:rsidRPr="00DE05FD" w:rsidRDefault="00BC7334" w:rsidP="00DE05FD">
      <w:pPr>
        <w:numPr>
          <w:ilvl w:val="3"/>
          <w:numId w:val="1"/>
        </w:numPr>
        <w:tabs>
          <w:tab w:val="clear" w:pos="2880"/>
        </w:tabs>
        <w:spacing w:line="360" w:lineRule="auto"/>
        <w:ind w:left="1309"/>
        <w:rPr>
          <w:rFonts w:ascii="Tahoma" w:hAnsi="Tahoma" w:cs="Tahoma"/>
          <w:lang w:val="fi-FI"/>
        </w:rPr>
      </w:pPr>
      <w:r>
        <w:rPr>
          <w:rFonts w:ascii="Tahoma" w:hAnsi="Tahoma" w:cs="Tahoma"/>
          <w:lang w:val="id-ID"/>
        </w:rPr>
        <w:t>Monitoring dan evaluasi bidang koperasi, LKM dan UKM</w:t>
      </w:r>
      <w:r w:rsidR="00DE05FD" w:rsidRPr="00344242">
        <w:rPr>
          <w:rFonts w:ascii="Tahoma" w:hAnsi="Tahoma" w:cs="Tahoma"/>
          <w:lang w:val="fi-FI"/>
        </w:rPr>
        <w:t>.</w:t>
      </w:r>
    </w:p>
    <w:p w:rsidR="004E773F" w:rsidRPr="000A72C5" w:rsidRDefault="004E773F" w:rsidP="00DE05FD">
      <w:pPr>
        <w:spacing w:line="360" w:lineRule="auto"/>
        <w:ind w:left="357"/>
        <w:rPr>
          <w:rFonts w:ascii="Tahoma" w:hAnsi="Tahoma" w:cs="Tahoma"/>
          <w:sz w:val="16"/>
          <w:lang w:val="id-ID"/>
        </w:rPr>
      </w:pPr>
    </w:p>
    <w:p w:rsidR="00DE05FD" w:rsidRPr="00344242" w:rsidRDefault="00DE05FD" w:rsidP="00DE05FD">
      <w:pPr>
        <w:numPr>
          <w:ilvl w:val="2"/>
          <w:numId w:val="1"/>
        </w:numPr>
        <w:tabs>
          <w:tab w:val="clear" w:pos="2340"/>
        </w:tabs>
        <w:spacing w:line="360" w:lineRule="auto"/>
        <w:ind w:left="993" w:hanging="245"/>
        <w:rPr>
          <w:rFonts w:ascii="Tahoma" w:hAnsi="Tahoma" w:cs="Tahoma"/>
          <w:lang w:val="fi-FI"/>
        </w:rPr>
      </w:pPr>
      <w:r w:rsidRPr="00344242">
        <w:rPr>
          <w:rFonts w:ascii="Tahoma" w:hAnsi="Tahoma" w:cs="Tahoma"/>
          <w:lang w:val="fi-FI"/>
        </w:rPr>
        <w:t>Pelaporan</w:t>
      </w:r>
    </w:p>
    <w:p w:rsidR="00DE05FD" w:rsidRPr="00344242" w:rsidRDefault="00DE05FD" w:rsidP="004E773F">
      <w:pPr>
        <w:spacing w:line="360" w:lineRule="auto"/>
        <w:ind w:left="215" w:firstLine="778"/>
        <w:rPr>
          <w:rFonts w:ascii="Tahoma" w:hAnsi="Tahoma" w:cs="Tahoma"/>
          <w:lang w:val="fi-FI"/>
        </w:rPr>
      </w:pPr>
      <w:r w:rsidRPr="00344242">
        <w:rPr>
          <w:rFonts w:ascii="Tahoma" w:hAnsi="Tahoma" w:cs="Tahoma"/>
          <w:lang w:val="fi-FI"/>
        </w:rPr>
        <w:t>Penyusunan Laporan Akhir.</w:t>
      </w:r>
    </w:p>
    <w:p w:rsidR="004215E6" w:rsidRPr="004215E6" w:rsidRDefault="00DE05FD" w:rsidP="004E773F">
      <w:pPr>
        <w:spacing w:line="360" w:lineRule="auto"/>
        <w:ind w:left="993"/>
        <w:jc w:val="both"/>
        <w:rPr>
          <w:rFonts w:ascii="Tahoma" w:hAnsi="Tahoma" w:cs="Tahoma"/>
          <w:lang w:val="id-ID"/>
        </w:rPr>
      </w:pPr>
      <w:r w:rsidRPr="00344242">
        <w:rPr>
          <w:rFonts w:ascii="Tahoma" w:hAnsi="Tahoma" w:cs="Tahoma"/>
          <w:lang w:val="fi-FI"/>
        </w:rPr>
        <w:t xml:space="preserve">Laporan akhir memuat hasil </w:t>
      </w:r>
      <w:r w:rsidR="00184A91">
        <w:rPr>
          <w:rFonts w:ascii="Tahoma" w:hAnsi="Tahoma" w:cs="Tahoma"/>
          <w:lang w:val="id-ID"/>
        </w:rPr>
        <w:t xml:space="preserve">ringkas kebijakan bidang koperasi, LKM dan UKM </w:t>
      </w:r>
      <w:r w:rsidRPr="00344242">
        <w:rPr>
          <w:rFonts w:ascii="Tahoma" w:hAnsi="Tahoma" w:cs="Tahoma"/>
          <w:lang w:val="fi-FI"/>
        </w:rPr>
        <w:t>yang</w:t>
      </w:r>
      <w:r>
        <w:rPr>
          <w:rFonts w:ascii="Tahoma" w:hAnsi="Tahoma" w:cs="Tahoma"/>
          <w:lang w:val="fi-FI"/>
        </w:rPr>
        <w:t xml:space="preserve"> telah dilakukan pada Tahun 201</w:t>
      </w:r>
      <w:r w:rsidR="000A72C5">
        <w:rPr>
          <w:rFonts w:ascii="Tahoma" w:hAnsi="Tahoma" w:cs="Tahoma"/>
          <w:lang w:val="id-ID"/>
        </w:rPr>
        <w:t>9</w:t>
      </w:r>
      <w:r w:rsidRPr="00344242">
        <w:rPr>
          <w:rFonts w:ascii="Tahoma" w:hAnsi="Tahoma" w:cs="Tahoma"/>
          <w:lang w:val="fi-FI"/>
        </w:rPr>
        <w:t xml:space="preserve">. </w:t>
      </w:r>
    </w:p>
    <w:p w:rsidR="00DE05FD" w:rsidRPr="00344242" w:rsidRDefault="00DE05FD" w:rsidP="00DE05FD">
      <w:pPr>
        <w:numPr>
          <w:ilvl w:val="1"/>
          <w:numId w:val="1"/>
        </w:numPr>
        <w:tabs>
          <w:tab w:val="clear" w:pos="1440"/>
        </w:tabs>
        <w:spacing w:line="360" w:lineRule="auto"/>
        <w:ind w:left="748"/>
        <w:rPr>
          <w:rFonts w:ascii="Tahoma" w:hAnsi="Tahoma" w:cs="Tahoma"/>
          <w:b/>
          <w:lang w:val="fi-FI"/>
        </w:rPr>
      </w:pPr>
      <w:r w:rsidRPr="00344242">
        <w:rPr>
          <w:rFonts w:ascii="Tahoma" w:hAnsi="Tahoma" w:cs="Tahoma"/>
          <w:b/>
          <w:lang w:val="fi-FI"/>
        </w:rPr>
        <w:t>Jadual Pelaksanaan Pekerjaan</w:t>
      </w:r>
    </w:p>
    <w:p w:rsidR="004215E6" w:rsidRPr="004215E6" w:rsidRDefault="004215E6" w:rsidP="004215E6">
      <w:pPr>
        <w:ind w:left="360" w:firstLine="720"/>
        <w:jc w:val="both"/>
        <w:rPr>
          <w:rFonts w:ascii="Tahoma" w:hAnsi="Tahoma" w:cs="Tahoma"/>
          <w:sz w:val="16"/>
          <w:lang w:val="id-ID"/>
        </w:rPr>
      </w:pPr>
    </w:p>
    <w:p w:rsidR="00DE05FD" w:rsidRDefault="00DE05FD" w:rsidP="00DE05FD">
      <w:pPr>
        <w:spacing w:line="360" w:lineRule="auto"/>
        <w:ind w:left="360" w:firstLine="720"/>
        <w:jc w:val="both"/>
        <w:rPr>
          <w:rFonts w:ascii="Tahoma" w:hAnsi="Tahoma" w:cs="Tahoma"/>
          <w:lang w:val="id-ID"/>
        </w:rPr>
      </w:pPr>
      <w:r w:rsidRPr="00344242">
        <w:rPr>
          <w:rFonts w:ascii="Tahoma" w:hAnsi="Tahoma" w:cs="Tahoma"/>
          <w:lang w:val="fi-FI"/>
        </w:rPr>
        <w:t xml:space="preserve">Kegiatan </w:t>
      </w:r>
      <w:r w:rsidR="00184A91">
        <w:rPr>
          <w:rFonts w:ascii="Tahoma" w:hAnsi="Tahoma" w:cs="Tahoma"/>
          <w:lang w:val="id-ID"/>
        </w:rPr>
        <w:t>penyususnan kebijakan bidang koperasi, LKM dan UKM</w:t>
      </w:r>
      <w:r w:rsidRPr="00344242">
        <w:rPr>
          <w:rFonts w:ascii="Tahoma" w:hAnsi="Tahoma" w:cs="Tahoma"/>
          <w:lang w:val="fi-FI"/>
        </w:rPr>
        <w:t xml:space="preserve"> dilaksanakan selama 1</w:t>
      </w:r>
      <w:r w:rsidR="004E773F">
        <w:rPr>
          <w:rFonts w:ascii="Tahoma" w:hAnsi="Tahoma" w:cs="Tahoma"/>
          <w:lang w:val="id-ID"/>
        </w:rPr>
        <w:t>1</w:t>
      </w:r>
      <w:r w:rsidRPr="00344242">
        <w:rPr>
          <w:rFonts w:ascii="Tahoma" w:hAnsi="Tahoma" w:cs="Tahoma"/>
          <w:lang w:val="fi-FI"/>
        </w:rPr>
        <w:t xml:space="preserve"> (se</w:t>
      </w:r>
      <w:r>
        <w:rPr>
          <w:rFonts w:ascii="Tahoma" w:hAnsi="Tahoma" w:cs="Tahoma"/>
          <w:lang w:val="id-ID"/>
        </w:rPr>
        <w:t>belas)</w:t>
      </w:r>
      <w:r>
        <w:rPr>
          <w:rFonts w:ascii="Tahoma" w:hAnsi="Tahoma" w:cs="Tahoma"/>
          <w:lang w:val="fi-FI"/>
        </w:rPr>
        <w:t xml:space="preserve"> bulan : Januari – </w:t>
      </w:r>
      <w:r>
        <w:rPr>
          <w:rFonts w:ascii="Tahoma" w:hAnsi="Tahoma" w:cs="Tahoma"/>
          <w:lang w:val="id-ID"/>
        </w:rPr>
        <w:t>Nopember</w:t>
      </w:r>
      <w:r>
        <w:rPr>
          <w:rFonts w:ascii="Tahoma" w:hAnsi="Tahoma" w:cs="Tahoma"/>
          <w:lang w:val="fi-FI"/>
        </w:rPr>
        <w:t xml:space="preserve"> 201</w:t>
      </w:r>
      <w:r w:rsidR="000A72C5">
        <w:rPr>
          <w:rFonts w:ascii="Tahoma" w:hAnsi="Tahoma" w:cs="Tahoma"/>
          <w:lang w:val="id-ID"/>
        </w:rPr>
        <w:t>9</w:t>
      </w:r>
      <w:r w:rsidRPr="00344242">
        <w:rPr>
          <w:rFonts w:ascii="Tahoma" w:hAnsi="Tahoma" w:cs="Tahoma"/>
          <w:lang w:val="fi-FI"/>
        </w:rPr>
        <w:t xml:space="preserve"> dengan lokasi di Kabupaten/Kota di Jawa Tengah.</w:t>
      </w:r>
    </w:p>
    <w:p w:rsidR="004215E6" w:rsidRPr="004215E6" w:rsidRDefault="004215E6" w:rsidP="004215E6">
      <w:pPr>
        <w:ind w:left="360" w:firstLine="720"/>
        <w:jc w:val="both"/>
        <w:rPr>
          <w:rFonts w:ascii="Tahoma" w:hAnsi="Tahoma" w:cs="Tahoma"/>
          <w:sz w:val="20"/>
          <w:lang w:val="id-ID"/>
        </w:rPr>
      </w:pPr>
    </w:p>
    <w:tbl>
      <w:tblPr>
        <w:tblStyle w:val="TableGrid"/>
        <w:tblW w:w="9230" w:type="dxa"/>
        <w:tblInd w:w="108" w:type="dxa"/>
        <w:tblLook w:val="01E0" w:firstRow="1" w:lastRow="1" w:firstColumn="1" w:lastColumn="1" w:noHBand="0" w:noVBand="0"/>
      </w:tblPr>
      <w:tblGrid>
        <w:gridCol w:w="516"/>
        <w:gridCol w:w="3643"/>
        <w:gridCol w:w="486"/>
        <w:gridCol w:w="529"/>
        <w:gridCol w:w="453"/>
        <w:gridCol w:w="490"/>
        <w:gridCol w:w="490"/>
        <w:gridCol w:w="453"/>
        <w:gridCol w:w="456"/>
        <w:gridCol w:w="421"/>
        <w:gridCol w:w="421"/>
        <w:gridCol w:w="436"/>
        <w:gridCol w:w="436"/>
      </w:tblGrid>
      <w:tr w:rsidR="00DE05FD" w:rsidTr="00473DDE">
        <w:tc>
          <w:tcPr>
            <w:tcW w:w="516" w:type="dxa"/>
            <w:vMerge w:val="restart"/>
            <w:shd w:val="clear" w:color="auto" w:fill="E6E6E6"/>
          </w:tcPr>
          <w:p w:rsidR="00DE05FD" w:rsidRPr="00726653" w:rsidRDefault="00DE05FD" w:rsidP="00473DDE">
            <w:pPr>
              <w:spacing w:line="360" w:lineRule="auto"/>
              <w:jc w:val="center"/>
              <w:rPr>
                <w:b/>
                <w:sz w:val="22"/>
                <w:szCs w:val="22"/>
                <w:lang w:val="fi-FI"/>
              </w:rPr>
            </w:pPr>
            <w:r w:rsidRPr="00726653">
              <w:rPr>
                <w:b/>
                <w:sz w:val="22"/>
                <w:szCs w:val="22"/>
                <w:lang w:val="fi-FI"/>
              </w:rPr>
              <w:t>No</w:t>
            </w:r>
          </w:p>
        </w:tc>
        <w:tc>
          <w:tcPr>
            <w:tcW w:w="3643" w:type="dxa"/>
            <w:vMerge w:val="restart"/>
            <w:shd w:val="clear" w:color="auto" w:fill="E6E6E6"/>
          </w:tcPr>
          <w:p w:rsidR="00DE05FD" w:rsidRPr="00726653" w:rsidRDefault="00DE05FD" w:rsidP="00473DDE">
            <w:pPr>
              <w:spacing w:line="360" w:lineRule="auto"/>
              <w:jc w:val="center"/>
              <w:rPr>
                <w:b/>
                <w:sz w:val="22"/>
                <w:szCs w:val="22"/>
                <w:lang w:val="fi-FI"/>
              </w:rPr>
            </w:pPr>
            <w:r w:rsidRPr="00726653">
              <w:rPr>
                <w:b/>
                <w:sz w:val="22"/>
                <w:szCs w:val="22"/>
                <w:lang w:val="fi-FI"/>
              </w:rPr>
              <w:t>Kegiatan</w:t>
            </w:r>
          </w:p>
        </w:tc>
        <w:tc>
          <w:tcPr>
            <w:tcW w:w="5071" w:type="dxa"/>
            <w:gridSpan w:val="11"/>
            <w:shd w:val="clear" w:color="auto" w:fill="E6E6E6"/>
          </w:tcPr>
          <w:p w:rsidR="00DE05FD" w:rsidRPr="00726653" w:rsidRDefault="00DE05FD" w:rsidP="00473DDE">
            <w:pPr>
              <w:spacing w:line="360" w:lineRule="auto"/>
              <w:jc w:val="center"/>
              <w:rPr>
                <w:b/>
                <w:sz w:val="22"/>
                <w:szCs w:val="22"/>
                <w:lang w:val="fi-FI"/>
              </w:rPr>
            </w:pPr>
            <w:r w:rsidRPr="00726653">
              <w:rPr>
                <w:b/>
                <w:sz w:val="22"/>
                <w:szCs w:val="22"/>
                <w:lang w:val="fi-FI"/>
              </w:rPr>
              <w:t>Bulan ke</w:t>
            </w:r>
          </w:p>
        </w:tc>
      </w:tr>
      <w:tr w:rsidR="00DE05FD" w:rsidTr="00473DDE">
        <w:tc>
          <w:tcPr>
            <w:tcW w:w="516" w:type="dxa"/>
            <w:vMerge/>
          </w:tcPr>
          <w:p w:rsidR="00DE05FD" w:rsidRPr="00726653" w:rsidRDefault="00DE05FD" w:rsidP="00473DDE">
            <w:pPr>
              <w:spacing w:line="360" w:lineRule="auto"/>
              <w:rPr>
                <w:sz w:val="22"/>
                <w:szCs w:val="22"/>
                <w:lang w:val="fi-FI"/>
              </w:rPr>
            </w:pPr>
          </w:p>
        </w:tc>
        <w:tc>
          <w:tcPr>
            <w:tcW w:w="3643" w:type="dxa"/>
            <w:vMerge/>
          </w:tcPr>
          <w:p w:rsidR="00DE05FD" w:rsidRPr="00726653" w:rsidRDefault="00DE05FD" w:rsidP="00473DDE">
            <w:pPr>
              <w:spacing w:line="360" w:lineRule="auto"/>
              <w:rPr>
                <w:sz w:val="22"/>
                <w:szCs w:val="22"/>
                <w:lang w:val="fi-FI"/>
              </w:rPr>
            </w:pPr>
          </w:p>
        </w:tc>
        <w:tc>
          <w:tcPr>
            <w:tcW w:w="486"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1</w:t>
            </w:r>
          </w:p>
        </w:tc>
        <w:tc>
          <w:tcPr>
            <w:tcW w:w="529"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2</w:t>
            </w:r>
          </w:p>
        </w:tc>
        <w:tc>
          <w:tcPr>
            <w:tcW w:w="453"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3</w:t>
            </w:r>
          </w:p>
        </w:tc>
        <w:tc>
          <w:tcPr>
            <w:tcW w:w="490"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4</w:t>
            </w:r>
          </w:p>
        </w:tc>
        <w:tc>
          <w:tcPr>
            <w:tcW w:w="490"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5</w:t>
            </w:r>
          </w:p>
        </w:tc>
        <w:tc>
          <w:tcPr>
            <w:tcW w:w="453"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6</w:t>
            </w:r>
          </w:p>
        </w:tc>
        <w:tc>
          <w:tcPr>
            <w:tcW w:w="456"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7</w:t>
            </w:r>
          </w:p>
        </w:tc>
        <w:tc>
          <w:tcPr>
            <w:tcW w:w="421"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8</w:t>
            </w:r>
          </w:p>
        </w:tc>
        <w:tc>
          <w:tcPr>
            <w:tcW w:w="421"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9</w:t>
            </w:r>
          </w:p>
        </w:tc>
        <w:tc>
          <w:tcPr>
            <w:tcW w:w="436"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10</w:t>
            </w:r>
          </w:p>
        </w:tc>
        <w:tc>
          <w:tcPr>
            <w:tcW w:w="436" w:type="dxa"/>
            <w:shd w:val="clear" w:color="auto" w:fill="E6E6E6"/>
          </w:tcPr>
          <w:p w:rsidR="00DE05FD" w:rsidRPr="00726653" w:rsidRDefault="00DE05FD" w:rsidP="00473DDE">
            <w:pPr>
              <w:spacing w:line="360" w:lineRule="auto"/>
              <w:jc w:val="center"/>
              <w:rPr>
                <w:sz w:val="22"/>
                <w:szCs w:val="22"/>
                <w:lang w:val="fi-FI"/>
              </w:rPr>
            </w:pPr>
            <w:r w:rsidRPr="00726653">
              <w:rPr>
                <w:sz w:val="22"/>
                <w:szCs w:val="22"/>
                <w:lang w:val="fi-FI"/>
              </w:rPr>
              <w:t>11</w:t>
            </w:r>
          </w:p>
        </w:tc>
      </w:tr>
      <w:tr w:rsidR="00DE05FD" w:rsidTr="00473DDE">
        <w:trPr>
          <w:trHeight w:val="972"/>
        </w:trPr>
        <w:tc>
          <w:tcPr>
            <w:tcW w:w="516" w:type="dxa"/>
          </w:tcPr>
          <w:p w:rsidR="00DE05FD" w:rsidRPr="00726653" w:rsidRDefault="00DE05FD" w:rsidP="00473DDE">
            <w:pPr>
              <w:spacing w:line="360" w:lineRule="auto"/>
              <w:rPr>
                <w:b/>
                <w:sz w:val="22"/>
                <w:szCs w:val="22"/>
                <w:lang w:val="fi-FI"/>
              </w:rPr>
            </w:pPr>
            <w:r w:rsidRPr="00726653">
              <w:rPr>
                <w:b/>
                <w:sz w:val="22"/>
                <w:szCs w:val="22"/>
                <w:lang w:val="fi-FI"/>
              </w:rPr>
              <w:lastRenderedPageBreak/>
              <w:t>I</w:t>
            </w:r>
          </w:p>
        </w:tc>
        <w:tc>
          <w:tcPr>
            <w:tcW w:w="3643" w:type="dxa"/>
          </w:tcPr>
          <w:p w:rsidR="00DE05FD" w:rsidRPr="00726653" w:rsidRDefault="00DE05FD" w:rsidP="00473DDE">
            <w:pPr>
              <w:spacing w:line="276" w:lineRule="auto"/>
              <w:rPr>
                <w:sz w:val="22"/>
                <w:szCs w:val="22"/>
                <w:lang w:val="fi-FI"/>
              </w:rPr>
            </w:pPr>
            <w:r w:rsidRPr="00726653">
              <w:rPr>
                <w:b/>
                <w:sz w:val="22"/>
                <w:szCs w:val="22"/>
                <w:u w:val="single"/>
                <w:lang w:val="fi-FI"/>
              </w:rPr>
              <w:t>Persiapan</w:t>
            </w:r>
            <w:r w:rsidRPr="00726653">
              <w:rPr>
                <w:sz w:val="22"/>
                <w:szCs w:val="22"/>
                <w:lang w:val="fi-FI"/>
              </w:rPr>
              <w:t xml:space="preserve"> </w:t>
            </w:r>
          </w:p>
          <w:p w:rsidR="00DE05FD" w:rsidRPr="00726653" w:rsidRDefault="00DE05FD" w:rsidP="00473DDE">
            <w:pPr>
              <w:pStyle w:val="ListParagraph"/>
              <w:numPr>
                <w:ilvl w:val="2"/>
                <w:numId w:val="6"/>
              </w:numPr>
              <w:tabs>
                <w:tab w:val="clear" w:pos="2340"/>
              </w:tabs>
              <w:ind w:left="365" w:hanging="353"/>
              <w:rPr>
                <w:b/>
                <w:sz w:val="22"/>
                <w:szCs w:val="22"/>
                <w:u w:val="single"/>
                <w:lang w:val="fi-FI"/>
              </w:rPr>
            </w:pPr>
            <w:r w:rsidRPr="00726653">
              <w:rPr>
                <w:sz w:val="22"/>
                <w:szCs w:val="22"/>
                <w:lang w:val="fi-FI"/>
              </w:rPr>
              <w:t xml:space="preserve">Rapat dengan </w:t>
            </w:r>
            <w:r>
              <w:rPr>
                <w:sz w:val="22"/>
                <w:szCs w:val="22"/>
                <w:lang w:val="fi-FI"/>
              </w:rPr>
              <w:t>Pemda</w:t>
            </w:r>
            <w:r w:rsidR="004E773F">
              <w:rPr>
                <w:sz w:val="22"/>
                <w:szCs w:val="22"/>
                <w:lang w:val="fi-FI"/>
              </w:rPr>
              <w:t xml:space="preserve"> Kab/Kota se Jateng dan </w:t>
            </w:r>
            <w:r w:rsidR="004E773F">
              <w:rPr>
                <w:sz w:val="22"/>
                <w:szCs w:val="22"/>
                <w:lang w:val="id-ID"/>
              </w:rPr>
              <w:t>O</w:t>
            </w:r>
            <w:r w:rsidRPr="00726653">
              <w:rPr>
                <w:sz w:val="22"/>
                <w:szCs w:val="22"/>
                <w:lang w:val="fi-FI"/>
              </w:rPr>
              <w:t>PD Prov. Jateng terkait</w:t>
            </w:r>
          </w:p>
        </w:tc>
        <w:tc>
          <w:tcPr>
            <w:tcW w:w="486" w:type="dxa"/>
          </w:tcPr>
          <w:p w:rsidR="00DE05FD" w:rsidRPr="00726653" w:rsidRDefault="00DE05FD" w:rsidP="00473DDE">
            <w:pPr>
              <w:spacing w:line="360" w:lineRule="auto"/>
              <w:rPr>
                <w:sz w:val="22"/>
                <w:szCs w:val="22"/>
                <w:lang w:val="fi-FI"/>
              </w:rPr>
            </w:pPr>
          </w:p>
          <w:p w:rsidR="00DE05FD" w:rsidRPr="00726653" w:rsidRDefault="00DE05FD" w:rsidP="00473DDE">
            <w:pPr>
              <w:spacing w:line="360" w:lineRule="auto"/>
              <w:rPr>
                <w:sz w:val="22"/>
                <w:szCs w:val="22"/>
                <w:lang w:val="fi-FI"/>
              </w:rPr>
            </w:pPr>
            <w:r w:rsidRPr="00726653">
              <w:rPr>
                <w:sz w:val="22"/>
                <w:szCs w:val="22"/>
                <w:lang w:val="fi-FI"/>
              </w:rPr>
              <w:t>X</w:t>
            </w:r>
          </w:p>
        </w:tc>
        <w:tc>
          <w:tcPr>
            <w:tcW w:w="529" w:type="dxa"/>
          </w:tcPr>
          <w:p w:rsidR="00DE05FD" w:rsidRPr="00726653" w:rsidRDefault="00DE05FD" w:rsidP="00473DDE">
            <w:pPr>
              <w:spacing w:line="360" w:lineRule="auto"/>
              <w:rPr>
                <w:sz w:val="22"/>
                <w:szCs w:val="22"/>
                <w:lang w:val="fi-FI"/>
              </w:rPr>
            </w:pPr>
          </w:p>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c>
          <w:tcPr>
            <w:tcW w:w="516" w:type="dxa"/>
          </w:tcPr>
          <w:p w:rsidR="00DE05FD" w:rsidRPr="00726653" w:rsidRDefault="00DE05FD" w:rsidP="00473DDE">
            <w:pPr>
              <w:spacing w:line="360" w:lineRule="auto"/>
              <w:rPr>
                <w:b/>
                <w:sz w:val="22"/>
                <w:szCs w:val="22"/>
                <w:lang w:val="fi-FI"/>
              </w:rPr>
            </w:pPr>
            <w:r w:rsidRPr="00726653">
              <w:rPr>
                <w:b/>
                <w:sz w:val="22"/>
                <w:szCs w:val="22"/>
                <w:lang w:val="fi-FI"/>
              </w:rPr>
              <w:t>II</w:t>
            </w:r>
          </w:p>
        </w:tc>
        <w:tc>
          <w:tcPr>
            <w:tcW w:w="3643" w:type="dxa"/>
          </w:tcPr>
          <w:p w:rsidR="00DE05FD" w:rsidRPr="00726653" w:rsidRDefault="00DE05FD" w:rsidP="00473DDE">
            <w:pPr>
              <w:spacing w:line="360" w:lineRule="auto"/>
              <w:rPr>
                <w:b/>
                <w:sz w:val="22"/>
                <w:szCs w:val="22"/>
                <w:u w:val="single"/>
                <w:lang w:val="fi-FI"/>
              </w:rPr>
            </w:pPr>
            <w:r w:rsidRPr="00726653">
              <w:rPr>
                <w:b/>
                <w:sz w:val="22"/>
                <w:szCs w:val="22"/>
                <w:u w:val="single"/>
                <w:lang w:val="fi-FI"/>
              </w:rPr>
              <w:t>Pelaksanaan</w:t>
            </w:r>
          </w:p>
        </w:tc>
        <w:tc>
          <w:tcPr>
            <w:tcW w:w="486" w:type="dxa"/>
          </w:tcPr>
          <w:p w:rsidR="00DE05FD" w:rsidRPr="00726653" w:rsidRDefault="00DE05FD" w:rsidP="00473DDE">
            <w:pPr>
              <w:spacing w:line="360" w:lineRule="auto"/>
              <w:rPr>
                <w:sz w:val="22"/>
                <w:szCs w:val="22"/>
                <w:lang w:val="fi-FI"/>
              </w:rPr>
            </w:pPr>
          </w:p>
        </w:tc>
        <w:tc>
          <w:tcPr>
            <w:tcW w:w="529"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c>
          <w:tcPr>
            <w:tcW w:w="516" w:type="dxa"/>
            <w:vMerge w:val="restart"/>
          </w:tcPr>
          <w:p w:rsidR="00DE05FD" w:rsidRPr="00726653" w:rsidRDefault="00DE05FD" w:rsidP="00473DDE">
            <w:pPr>
              <w:spacing w:line="360" w:lineRule="auto"/>
              <w:rPr>
                <w:b/>
                <w:sz w:val="22"/>
                <w:szCs w:val="22"/>
                <w:lang w:val="fi-FI"/>
              </w:rPr>
            </w:pPr>
          </w:p>
        </w:tc>
        <w:tc>
          <w:tcPr>
            <w:tcW w:w="3643" w:type="dxa"/>
          </w:tcPr>
          <w:p w:rsidR="00DE05FD" w:rsidRPr="00726653" w:rsidRDefault="004E773F" w:rsidP="00473DDE">
            <w:pPr>
              <w:pStyle w:val="ListParagraph"/>
              <w:numPr>
                <w:ilvl w:val="2"/>
                <w:numId w:val="4"/>
              </w:numPr>
              <w:tabs>
                <w:tab w:val="clear" w:pos="2340"/>
              </w:tabs>
              <w:spacing w:line="360" w:lineRule="auto"/>
              <w:ind w:left="365"/>
              <w:rPr>
                <w:sz w:val="22"/>
                <w:szCs w:val="22"/>
                <w:lang w:val="fi-FI"/>
              </w:rPr>
            </w:pPr>
            <w:r>
              <w:rPr>
                <w:sz w:val="22"/>
                <w:szCs w:val="22"/>
                <w:lang w:val="fi-FI"/>
              </w:rPr>
              <w:t>Mon</w:t>
            </w:r>
            <w:r>
              <w:rPr>
                <w:sz w:val="22"/>
                <w:szCs w:val="22"/>
                <w:lang w:val="id-ID"/>
              </w:rPr>
              <w:t xml:space="preserve">itoring </w:t>
            </w:r>
            <w:r w:rsidR="00DE05FD" w:rsidRPr="00726653">
              <w:rPr>
                <w:sz w:val="22"/>
                <w:szCs w:val="22"/>
                <w:lang w:val="fi-FI"/>
              </w:rPr>
              <w:t xml:space="preserve"> LKM</w:t>
            </w:r>
            <w:r w:rsidR="00184A91">
              <w:rPr>
                <w:sz w:val="22"/>
                <w:szCs w:val="22"/>
                <w:lang w:val="id-ID"/>
              </w:rPr>
              <w:t>, Monitoring SIKP</w:t>
            </w:r>
          </w:p>
        </w:tc>
        <w:tc>
          <w:tcPr>
            <w:tcW w:w="486" w:type="dxa"/>
          </w:tcPr>
          <w:p w:rsidR="00DE05FD" w:rsidRPr="00726653" w:rsidRDefault="00DE05FD" w:rsidP="00473DDE">
            <w:pPr>
              <w:spacing w:line="360" w:lineRule="auto"/>
              <w:rPr>
                <w:sz w:val="22"/>
                <w:szCs w:val="22"/>
                <w:lang w:val="fi-FI"/>
              </w:rPr>
            </w:pPr>
            <w:r>
              <w:rPr>
                <w:sz w:val="22"/>
                <w:szCs w:val="22"/>
                <w:lang w:val="fi-FI"/>
              </w:rPr>
              <w:t>X</w:t>
            </w:r>
          </w:p>
        </w:tc>
        <w:tc>
          <w:tcPr>
            <w:tcW w:w="529" w:type="dxa"/>
          </w:tcPr>
          <w:p w:rsidR="00DE05FD" w:rsidRPr="00726653" w:rsidRDefault="00DE05FD" w:rsidP="00473DDE">
            <w:pPr>
              <w:spacing w:line="360" w:lineRule="auto"/>
              <w:rPr>
                <w:sz w:val="22"/>
                <w:szCs w:val="22"/>
                <w:lang w:val="fi-FI"/>
              </w:rPr>
            </w:pPr>
            <w:r w:rsidRPr="00726653">
              <w:rPr>
                <w:sz w:val="22"/>
                <w:szCs w:val="22"/>
                <w:lang w:val="fi-FI"/>
              </w:rPr>
              <w:t>X</w:t>
            </w:r>
          </w:p>
        </w:tc>
        <w:tc>
          <w:tcPr>
            <w:tcW w:w="453" w:type="dxa"/>
          </w:tcPr>
          <w:p w:rsidR="00DE05FD" w:rsidRPr="00726653" w:rsidRDefault="00DE05FD" w:rsidP="00473DDE">
            <w:pPr>
              <w:spacing w:line="360" w:lineRule="auto"/>
              <w:rPr>
                <w:sz w:val="22"/>
                <w:szCs w:val="22"/>
                <w:lang w:val="fi-FI"/>
              </w:rPr>
            </w:pPr>
            <w:r w:rsidRPr="00726653">
              <w:rPr>
                <w:sz w:val="22"/>
                <w:szCs w:val="22"/>
                <w:lang w:val="fi-FI"/>
              </w:rPr>
              <w:t>X</w:t>
            </w:r>
          </w:p>
        </w:tc>
        <w:tc>
          <w:tcPr>
            <w:tcW w:w="490" w:type="dxa"/>
          </w:tcPr>
          <w:p w:rsidR="00DE05FD" w:rsidRPr="00726653" w:rsidRDefault="00DE05FD" w:rsidP="00473DDE">
            <w:pPr>
              <w:spacing w:line="360" w:lineRule="auto"/>
              <w:rPr>
                <w:sz w:val="22"/>
                <w:szCs w:val="22"/>
                <w:lang w:val="fi-FI"/>
              </w:rPr>
            </w:pPr>
            <w:r>
              <w:rPr>
                <w:sz w:val="22"/>
                <w:szCs w:val="22"/>
                <w:lang w:val="fi-FI"/>
              </w:rPr>
              <w:t>X</w:t>
            </w:r>
          </w:p>
        </w:tc>
        <w:tc>
          <w:tcPr>
            <w:tcW w:w="490" w:type="dxa"/>
          </w:tcPr>
          <w:p w:rsidR="00DE05FD" w:rsidRPr="00726653" w:rsidRDefault="00DE05FD" w:rsidP="00473DDE">
            <w:pPr>
              <w:spacing w:line="360" w:lineRule="auto"/>
              <w:rPr>
                <w:sz w:val="22"/>
                <w:szCs w:val="22"/>
                <w:lang w:val="fi-FI"/>
              </w:rPr>
            </w:pPr>
            <w:r>
              <w:rPr>
                <w:sz w:val="22"/>
                <w:szCs w:val="22"/>
                <w:lang w:val="fi-FI"/>
              </w:rPr>
              <w:t>X</w:t>
            </w:r>
          </w:p>
        </w:tc>
        <w:tc>
          <w:tcPr>
            <w:tcW w:w="453" w:type="dxa"/>
          </w:tcPr>
          <w:p w:rsidR="00DE05FD" w:rsidRPr="00726653" w:rsidRDefault="00DE05FD" w:rsidP="00473DDE">
            <w:pPr>
              <w:spacing w:line="360" w:lineRule="auto"/>
              <w:rPr>
                <w:sz w:val="22"/>
                <w:szCs w:val="22"/>
                <w:lang w:val="fi-FI"/>
              </w:rPr>
            </w:pPr>
            <w:r>
              <w:rPr>
                <w:sz w:val="22"/>
                <w:szCs w:val="22"/>
                <w:lang w:val="fi-FI"/>
              </w:rPr>
              <w:t>X</w:t>
            </w:r>
          </w:p>
        </w:tc>
        <w:tc>
          <w:tcPr>
            <w:tcW w:w="456" w:type="dxa"/>
          </w:tcPr>
          <w:p w:rsidR="00DE05FD" w:rsidRPr="00726653" w:rsidRDefault="00DE05FD" w:rsidP="00473DDE">
            <w:pPr>
              <w:spacing w:line="360" w:lineRule="auto"/>
              <w:rPr>
                <w:sz w:val="22"/>
                <w:szCs w:val="22"/>
                <w:lang w:val="fi-FI"/>
              </w:rPr>
            </w:pPr>
            <w:r>
              <w:rPr>
                <w:sz w:val="22"/>
                <w:szCs w:val="22"/>
                <w:lang w:val="fi-FI"/>
              </w:rPr>
              <w:t>X</w:t>
            </w:r>
          </w:p>
        </w:tc>
        <w:tc>
          <w:tcPr>
            <w:tcW w:w="421" w:type="dxa"/>
          </w:tcPr>
          <w:p w:rsidR="00DE05FD" w:rsidRPr="00726653" w:rsidRDefault="00DE05FD" w:rsidP="00473DDE">
            <w:pPr>
              <w:spacing w:line="360" w:lineRule="auto"/>
              <w:rPr>
                <w:sz w:val="22"/>
                <w:szCs w:val="22"/>
                <w:lang w:val="fi-FI"/>
              </w:rPr>
            </w:pPr>
            <w:r>
              <w:rPr>
                <w:sz w:val="22"/>
                <w:szCs w:val="22"/>
                <w:lang w:val="fi-FI"/>
              </w:rPr>
              <w:t>X</w:t>
            </w:r>
          </w:p>
        </w:tc>
        <w:tc>
          <w:tcPr>
            <w:tcW w:w="421" w:type="dxa"/>
          </w:tcPr>
          <w:p w:rsidR="00DE05FD" w:rsidRPr="00726653" w:rsidRDefault="00DE05FD" w:rsidP="00473DDE">
            <w:pPr>
              <w:spacing w:line="360" w:lineRule="auto"/>
              <w:rPr>
                <w:sz w:val="22"/>
                <w:szCs w:val="22"/>
                <w:lang w:val="fi-FI"/>
              </w:rPr>
            </w:pPr>
            <w:r>
              <w:rPr>
                <w:sz w:val="22"/>
                <w:szCs w:val="22"/>
                <w:lang w:val="fi-FI"/>
              </w:rPr>
              <w:t>X</w:t>
            </w:r>
          </w:p>
        </w:tc>
        <w:tc>
          <w:tcPr>
            <w:tcW w:w="436" w:type="dxa"/>
          </w:tcPr>
          <w:p w:rsidR="00DE05FD" w:rsidRPr="00726653" w:rsidRDefault="00DE05FD" w:rsidP="00473DDE">
            <w:pPr>
              <w:spacing w:line="360" w:lineRule="auto"/>
              <w:rPr>
                <w:sz w:val="22"/>
                <w:szCs w:val="22"/>
                <w:lang w:val="fi-FI"/>
              </w:rPr>
            </w:pPr>
            <w:r>
              <w:rPr>
                <w:sz w:val="22"/>
                <w:szCs w:val="22"/>
                <w:lang w:val="fi-FI"/>
              </w:rPr>
              <w:t>X</w:t>
            </w:r>
          </w:p>
        </w:tc>
        <w:tc>
          <w:tcPr>
            <w:tcW w:w="436" w:type="dxa"/>
          </w:tcPr>
          <w:p w:rsidR="00DE05FD" w:rsidRPr="00166739" w:rsidRDefault="00DE05FD" w:rsidP="00473DDE">
            <w:pPr>
              <w:spacing w:line="360" w:lineRule="auto"/>
              <w:rPr>
                <w:sz w:val="22"/>
                <w:szCs w:val="22"/>
                <w:lang w:val="id-ID"/>
              </w:rPr>
            </w:pPr>
            <w:r>
              <w:rPr>
                <w:sz w:val="22"/>
                <w:szCs w:val="22"/>
                <w:lang w:val="id-ID"/>
              </w:rPr>
              <w:t>X</w:t>
            </w:r>
          </w:p>
        </w:tc>
      </w:tr>
      <w:tr w:rsidR="00DE05FD" w:rsidTr="00473DDE">
        <w:tc>
          <w:tcPr>
            <w:tcW w:w="516" w:type="dxa"/>
            <w:vMerge/>
          </w:tcPr>
          <w:p w:rsidR="00DE05FD" w:rsidRPr="00726653" w:rsidRDefault="00DE05FD" w:rsidP="00473DDE">
            <w:pPr>
              <w:spacing w:line="360" w:lineRule="auto"/>
              <w:rPr>
                <w:b/>
                <w:sz w:val="22"/>
                <w:szCs w:val="22"/>
                <w:lang w:val="fi-FI"/>
              </w:rPr>
            </w:pPr>
          </w:p>
        </w:tc>
        <w:tc>
          <w:tcPr>
            <w:tcW w:w="3643" w:type="dxa"/>
          </w:tcPr>
          <w:p w:rsidR="00DE05FD" w:rsidRPr="00726653" w:rsidRDefault="00DE05FD" w:rsidP="00473DDE">
            <w:pPr>
              <w:pStyle w:val="ListParagraph"/>
              <w:numPr>
                <w:ilvl w:val="2"/>
                <w:numId w:val="4"/>
              </w:numPr>
              <w:tabs>
                <w:tab w:val="clear" w:pos="2340"/>
              </w:tabs>
              <w:spacing w:line="360" w:lineRule="auto"/>
              <w:ind w:left="365"/>
              <w:rPr>
                <w:sz w:val="22"/>
                <w:szCs w:val="22"/>
                <w:lang w:val="fi-FI"/>
              </w:rPr>
            </w:pPr>
            <w:r w:rsidRPr="00726653">
              <w:rPr>
                <w:sz w:val="22"/>
                <w:szCs w:val="22"/>
                <w:lang w:val="fi-FI"/>
              </w:rPr>
              <w:t>Konsultasi dengan Pemerintah Pusat</w:t>
            </w:r>
          </w:p>
        </w:tc>
        <w:tc>
          <w:tcPr>
            <w:tcW w:w="486" w:type="dxa"/>
          </w:tcPr>
          <w:p w:rsidR="00DE05FD" w:rsidRPr="004E773F" w:rsidRDefault="00DE05FD" w:rsidP="00473DDE">
            <w:pPr>
              <w:spacing w:line="360" w:lineRule="auto"/>
              <w:rPr>
                <w:sz w:val="22"/>
                <w:szCs w:val="22"/>
                <w:lang w:val="id-ID"/>
              </w:rPr>
            </w:pPr>
          </w:p>
        </w:tc>
        <w:tc>
          <w:tcPr>
            <w:tcW w:w="529" w:type="dxa"/>
          </w:tcPr>
          <w:p w:rsidR="00DE05FD" w:rsidRPr="004E773F" w:rsidRDefault="004E773F" w:rsidP="00473DDE">
            <w:pPr>
              <w:spacing w:line="360" w:lineRule="auto"/>
              <w:rPr>
                <w:sz w:val="22"/>
                <w:szCs w:val="22"/>
                <w:lang w:val="id-ID"/>
              </w:rPr>
            </w:pPr>
            <w:r>
              <w:rPr>
                <w:sz w:val="22"/>
                <w:szCs w:val="22"/>
                <w:lang w:val="id-ID"/>
              </w:rPr>
              <w:t>X</w:t>
            </w:r>
          </w:p>
        </w:tc>
        <w:tc>
          <w:tcPr>
            <w:tcW w:w="453" w:type="dxa"/>
          </w:tcPr>
          <w:p w:rsidR="00DE05FD" w:rsidRPr="00726653" w:rsidRDefault="00DE05FD" w:rsidP="00473DDE">
            <w:pPr>
              <w:spacing w:line="360" w:lineRule="auto"/>
              <w:rPr>
                <w:sz w:val="22"/>
                <w:szCs w:val="22"/>
                <w:lang w:val="fi-FI"/>
              </w:rPr>
            </w:pPr>
          </w:p>
        </w:tc>
        <w:tc>
          <w:tcPr>
            <w:tcW w:w="490" w:type="dxa"/>
          </w:tcPr>
          <w:p w:rsidR="00DE05FD" w:rsidRPr="004E773F" w:rsidRDefault="004E773F" w:rsidP="00473DDE">
            <w:pPr>
              <w:spacing w:line="360" w:lineRule="auto"/>
              <w:rPr>
                <w:sz w:val="22"/>
                <w:szCs w:val="22"/>
                <w:lang w:val="id-ID"/>
              </w:rPr>
            </w:pPr>
            <w:r>
              <w:rPr>
                <w:sz w:val="22"/>
                <w:szCs w:val="22"/>
                <w:lang w:val="id-ID"/>
              </w:rPr>
              <w:t>X</w:t>
            </w:r>
          </w:p>
        </w:tc>
        <w:tc>
          <w:tcPr>
            <w:tcW w:w="490" w:type="dxa"/>
          </w:tcPr>
          <w:p w:rsidR="00DE05FD" w:rsidRPr="00166739" w:rsidRDefault="00DE05FD" w:rsidP="00473DDE">
            <w:pPr>
              <w:spacing w:line="360" w:lineRule="auto"/>
              <w:rPr>
                <w:sz w:val="22"/>
                <w:szCs w:val="22"/>
                <w:lang w:val="id-ID"/>
              </w:rPr>
            </w:pP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4E773F" w:rsidRDefault="004E773F" w:rsidP="00473DDE">
            <w:pPr>
              <w:spacing w:line="360" w:lineRule="auto"/>
              <w:rPr>
                <w:sz w:val="22"/>
                <w:szCs w:val="22"/>
                <w:lang w:val="id-ID"/>
              </w:rPr>
            </w:pPr>
            <w:r>
              <w:rPr>
                <w:sz w:val="22"/>
                <w:szCs w:val="22"/>
                <w:lang w:val="id-ID"/>
              </w:rPr>
              <w:t>X</w:t>
            </w: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c>
          <w:tcPr>
            <w:tcW w:w="516" w:type="dxa"/>
            <w:vMerge/>
          </w:tcPr>
          <w:p w:rsidR="00DE05FD" w:rsidRPr="00726653" w:rsidRDefault="00DE05FD" w:rsidP="00473DDE">
            <w:pPr>
              <w:spacing w:line="360" w:lineRule="auto"/>
              <w:rPr>
                <w:b/>
                <w:sz w:val="22"/>
                <w:szCs w:val="22"/>
                <w:lang w:val="fi-FI"/>
              </w:rPr>
            </w:pPr>
          </w:p>
        </w:tc>
        <w:tc>
          <w:tcPr>
            <w:tcW w:w="3643" w:type="dxa"/>
          </w:tcPr>
          <w:p w:rsidR="00DE05FD" w:rsidRPr="00726653" w:rsidRDefault="00DE05FD" w:rsidP="000A72C5">
            <w:pPr>
              <w:pStyle w:val="ListParagraph"/>
              <w:numPr>
                <w:ilvl w:val="2"/>
                <w:numId w:val="4"/>
              </w:numPr>
              <w:tabs>
                <w:tab w:val="clear" w:pos="2340"/>
              </w:tabs>
              <w:ind w:left="363" w:hanging="357"/>
              <w:rPr>
                <w:sz w:val="22"/>
                <w:szCs w:val="22"/>
                <w:lang w:val="fi-FI"/>
              </w:rPr>
            </w:pPr>
            <w:r w:rsidRPr="00726653">
              <w:rPr>
                <w:sz w:val="22"/>
                <w:szCs w:val="22"/>
                <w:lang w:val="fi-FI"/>
              </w:rPr>
              <w:t xml:space="preserve">Rapat dengan </w:t>
            </w:r>
            <w:r>
              <w:rPr>
                <w:sz w:val="22"/>
                <w:szCs w:val="22"/>
                <w:lang w:val="fi-FI"/>
              </w:rPr>
              <w:t>Pemda</w:t>
            </w:r>
            <w:r w:rsidRPr="00726653">
              <w:rPr>
                <w:sz w:val="22"/>
                <w:szCs w:val="22"/>
                <w:lang w:val="fi-FI"/>
              </w:rPr>
              <w:t xml:space="preserve"> Kab/Kota se Jateng dan </w:t>
            </w:r>
            <w:r w:rsidR="000A72C5">
              <w:rPr>
                <w:sz w:val="22"/>
                <w:szCs w:val="22"/>
                <w:lang w:val="id-ID"/>
              </w:rPr>
              <w:t>OPD</w:t>
            </w:r>
            <w:r w:rsidRPr="00726653">
              <w:rPr>
                <w:sz w:val="22"/>
                <w:szCs w:val="22"/>
                <w:lang w:val="fi-FI"/>
              </w:rPr>
              <w:t xml:space="preserve"> Prov. Jateng terkait</w:t>
            </w:r>
          </w:p>
        </w:tc>
        <w:tc>
          <w:tcPr>
            <w:tcW w:w="486" w:type="dxa"/>
          </w:tcPr>
          <w:p w:rsidR="00DE05FD" w:rsidRPr="00166739" w:rsidRDefault="00DE05FD" w:rsidP="00473DDE">
            <w:pPr>
              <w:spacing w:line="360" w:lineRule="auto"/>
              <w:rPr>
                <w:sz w:val="22"/>
                <w:szCs w:val="22"/>
                <w:lang w:val="id-ID"/>
              </w:rPr>
            </w:pPr>
            <w:r>
              <w:rPr>
                <w:sz w:val="22"/>
                <w:szCs w:val="22"/>
                <w:lang w:val="id-ID"/>
              </w:rPr>
              <w:t>X</w:t>
            </w:r>
          </w:p>
        </w:tc>
        <w:tc>
          <w:tcPr>
            <w:tcW w:w="529" w:type="dxa"/>
          </w:tcPr>
          <w:p w:rsidR="00DE05FD" w:rsidRPr="00726653" w:rsidRDefault="00DE05FD" w:rsidP="00473DDE">
            <w:pPr>
              <w:spacing w:line="360" w:lineRule="auto"/>
              <w:rPr>
                <w:sz w:val="22"/>
                <w:szCs w:val="22"/>
                <w:lang w:val="fi-FI"/>
              </w:rPr>
            </w:pPr>
          </w:p>
        </w:tc>
        <w:tc>
          <w:tcPr>
            <w:tcW w:w="453" w:type="dxa"/>
          </w:tcPr>
          <w:p w:rsidR="00DE05FD" w:rsidRPr="004E773F" w:rsidRDefault="004E773F" w:rsidP="00473DDE">
            <w:pPr>
              <w:spacing w:line="360" w:lineRule="auto"/>
              <w:rPr>
                <w:sz w:val="22"/>
                <w:szCs w:val="22"/>
                <w:lang w:val="id-ID"/>
              </w:rPr>
            </w:pPr>
            <w:r>
              <w:rPr>
                <w:sz w:val="22"/>
                <w:szCs w:val="22"/>
                <w:lang w:val="id-ID"/>
              </w:rPr>
              <w:t>X</w:t>
            </w:r>
          </w:p>
        </w:tc>
        <w:tc>
          <w:tcPr>
            <w:tcW w:w="490"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r>
              <w:rPr>
                <w:sz w:val="22"/>
                <w:szCs w:val="22"/>
                <w:lang w:val="fi-FI"/>
              </w:rPr>
              <w:t>X</w:t>
            </w: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8464D1" w:rsidRDefault="00DE05FD" w:rsidP="00473DDE">
            <w:pPr>
              <w:spacing w:line="360" w:lineRule="auto"/>
              <w:rPr>
                <w:sz w:val="22"/>
                <w:szCs w:val="22"/>
                <w:lang w:val="id-ID"/>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c>
          <w:tcPr>
            <w:tcW w:w="516" w:type="dxa"/>
            <w:vMerge/>
          </w:tcPr>
          <w:p w:rsidR="00DE05FD" w:rsidRPr="00726653" w:rsidRDefault="00DE05FD" w:rsidP="00473DDE">
            <w:pPr>
              <w:spacing w:line="360" w:lineRule="auto"/>
              <w:rPr>
                <w:b/>
                <w:sz w:val="22"/>
                <w:szCs w:val="22"/>
                <w:lang w:val="fi-FI"/>
              </w:rPr>
            </w:pPr>
          </w:p>
        </w:tc>
        <w:tc>
          <w:tcPr>
            <w:tcW w:w="3643" w:type="dxa"/>
          </w:tcPr>
          <w:p w:rsidR="00DE05FD" w:rsidRPr="00726653" w:rsidRDefault="00184A91" w:rsidP="00184A91">
            <w:pPr>
              <w:pStyle w:val="ListParagraph"/>
              <w:numPr>
                <w:ilvl w:val="2"/>
                <w:numId w:val="4"/>
              </w:numPr>
              <w:tabs>
                <w:tab w:val="clear" w:pos="2340"/>
              </w:tabs>
              <w:ind w:left="363" w:hanging="357"/>
              <w:rPr>
                <w:sz w:val="22"/>
                <w:szCs w:val="22"/>
                <w:lang w:val="fi-FI"/>
              </w:rPr>
            </w:pPr>
            <w:r>
              <w:rPr>
                <w:sz w:val="22"/>
                <w:szCs w:val="22"/>
                <w:lang w:val="id-ID"/>
              </w:rPr>
              <w:t>FGD</w:t>
            </w:r>
            <w:r w:rsidR="000A72C5">
              <w:rPr>
                <w:sz w:val="22"/>
                <w:szCs w:val="22"/>
                <w:lang w:val="id-ID"/>
              </w:rPr>
              <w:t xml:space="preserve"> di </w:t>
            </w:r>
            <w:r>
              <w:rPr>
                <w:sz w:val="22"/>
                <w:szCs w:val="22"/>
                <w:lang w:val="id-ID"/>
              </w:rPr>
              <w:t>Jateng</w:t>
            </w:r>
          </w:p>
        </w:tc>
        <w:tc>
          <w:tcPr>
            <w:tcW w:w="486" w:type="dxa"/>
          </w:tcPr>
          <w:p w:rsidR="00DE05FD" w:rsidRPr="00726653" w:rsidRDefault="00DE05FD" w:rsidP="00473DDE">
            <w:pPr>
              <w:spacing w:line="360" w:lineRule="auto"/>
              <w:rPr>
                <w:sz w:val="22"/>
                <w:szCs w:val="22"/>
                <w:lang w:val="fi-FI"/>
              </w:rPr>
            </w:pPr>
          </w:p>
        </w:tc>
        <w:tc>
          <w:tcPr>
            <w:tcW w:w="529" w:type="dxa"/>
          </w:tcPr>
          <w:p w:rsidR="00DE05FD" w:rsidRPr="00166739" w:rsidRDefault="00DE05FD" w:rsidP="00473DDE">
            <w:pPr>
              <w:spacing w:line="360" w:lineRule="auto"/>
              <w:rPr>
                <w:sz w:val="22"/>
                <w:szCs w:val="22"/>
                <w:lang w:val="id-ID"/>
              </w:rPr>
            </w:pPr>
          </w:p>
        </w:tc>
        <w:tc>
          <w:tcPr>
            <w:tcW w:w="453" w:type="dxa"/>
          </w:tcPr>
          <w:p w:rsidR="00DE05FD" w:rsidRPr="00726653" w:rsidRDefault="00DE05FD" w:rsidP="00473DDE">
            <w:pPr>
              <w:spacing w:line="360" w:lineRule="auto"/>
              <w:rPr>
                <w:sz w:val="22"/>
                <w:szCs w:val="22"/>
                <w:lang w:val="fi-FI"/>
              </w:rPr>
            </w:pPr>
            <w:r>
              <w:rPr>
                <w:sz w:val="22"/>
                <w:szCs w:val="22"/>
                <w:lang w:val="fi-FI"/>
              </w:rPr>
              <w:t>X</w:t>
            </w:r>
          </w:p>
        </w:tc>
        <w:tc>
          <w:tcPr>
            <w:tcW w:w="490" w:type="dxa"/>
          </w:tcPr>
          <w:p w:rsidR="00DE05FD" w:rsidRPr="00166739" w:rsidRDefault="00DE05FD" w:rsidP="00473DDE">
            <w:pPr>
              <w:spacing w:line="360" w:lineRule="auto"/>
              <w:rPr>
                <w:sz w:val="22"/>
                <w:szCs w:val="22"/>
                <w:lang w:val="id-ID"/>
              </w:rPr>
            </w:pPr>
          </w:p>
        </w:tc>
        <w:tc>
          <w:tcPr>
            <w:tcW w:w="490" w:type="dxa"/>
          </w:tcPr>
          <w:p w:rsidR="00DE05FD" w:rsidRPr="00726653" w:rsidRDefault="00DE05FD" w:rsidP="00473DDE">
            <w:pPr>
              <w:spacing w:line="360" w:lineRule="auto"/>
              <w:rPr>
                <w:sz w:val="22"/>
                <w:szCs w:val="22"/>
                <w:lang w:val="fi-FI"/>
              </w:rPr>
            </w:pPr>
            <w:r>
              <w:rPr>
                <w:sz w:val="22"/>
                <w:szCs w:val="22"/>
                <w:lang w:val="fi-FI"/>
              </w:rPr>
              <w:t>X</w:t>
            </w:r>
          </w:p>
        </w:tc>
        <w:tc>
          <w:tcPr>
            <w:tcW w:w="453" w:type="dxa"/>
          </w:tcPr>
          <w:p w:rsidR="00DE05FD" w:rsidRPr="00726653" w:rsidRDefault="00DE05FD" w:rsidP="00473DDE">
            <w:pPr>
              <w:spacing w:line="360" w:lineRule="auto"/>
              <w:rPr>
                <w:sz w:val="22"/>
                <w:szCs w:val="22"/>
                <w:lang w:val="fi-FI"/>
              </w:rPr>
            </w:pPr>
          </w:p>
        </w:tc>
        <w:tc>
          <w:tcPr>
            <w:tcW w:w="456" w:type="dxa"/>
          </w:tcPr>
          <w:p w:rsidR="00DE05FD" w:rsidRPr="004E773F" w:rsidRDefault="004E773F" w:rsidP="00473DDE">
            <w:pPr>
              <w:spacing w:line="360" w:lineRule="auto"/>
              <w:rPr>
                <w:sz w:val="22"/>
                <w:szCs w:val="22"/>
                <w:lang w:val="id-ID"/>
              </w:rPr>
            </w:pPr>
            <w:r>
              <w:rPr>
                <w:sz w:val="22"/>
                <w:szCs w:val="22"/>
                <w:lang w:val="id-ID"/>
              </w:rPr>
              <w:t>X</w:t>
            </w:r>
          </w:p>
        </w:tc>
        <w:tc>
          <w:tcPr>
            <w:tcW w:w="421"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c>
          <w:tcPr>
            <w:tcW w:w="516" w:type="dxa"/>
          </w:tcPr>
          <w:p w:rsidR="00DE05FD" w:rsidRPr="00726653" w:rsidRDefault="00DE05FD" w:rsidP="00473DDE">
            <w:pPr>
              <w:spacing w:line="360" w:lineRule="auto"/>
              <w:rPr>
                <w:b/>
                <w:sz w:val="22"/>
                <w:szCs w:val="22"/>
                <w:lang w:val="fi-FI"/>
              </w:rPr>
            </w:pPr>
            <w:r w:rsidRPr="00726653">
              <w:rPr>
                <w:b/>
                <w:sz w:val="22"/>
                <w:szCs w:val="22"/>
                <w:lang w:val="fi-FI"/>
              </w:rPr>
              <w:t>III</w:t>
            </w:r>
          </w:p>
        </w:tc>
        <w:tc>
          <w:tcPr>
            <w:tcW w:w="3643" w:type="dxa"/>
          </w:tcPr>
          <w:p w:rsidR="00DE05FD" w:rsidRPr="00726653" w:rsidRDefault="00DE05FD" w:rsidP="00473DDE">
            <w:pPr>
              <w:spacing w:line="360" w:lineRule="auto"/>
              <w:rPr>
                <w:b/>
                <w:sz w:val="22"/>
                <w:szCs w:val="22"/>
                <w:u w:val="single"/>
                <w:lang w:val="fi-FI"/>
              </w:rPr>
            </w:pPr>
            <w:r w:rsidRPr="00726653">
              <w:rPr>
                <w:b/>
                <w:sz w:val="22"/>
                <w:szCs w:val="22"/>
                <w:u w:val="single"/>
                <w:lang w:val="fi-FI"/>
              </w:rPr>
              <w:t>Pelaporan</w:t>
            </w:r>
          </w:p>
        </w:tc>
        <w:tc>
          <w:tcPr>
            <w:tcW w:w="486" w:type="dxa"/>
          </w:tcPr>
          <w:p w:rsidR="00DE05FD" w:rsidRPr="00726653" w:rsidRDefault="00DE05FD" w:rsidP="00473DDE">
            <w:pPr>
              <w:spacing w:line="360" w:lineRule="auto"/>
              <w:rPr>
                <w:sz w:val="22"/>
                <w:szCs w:val="22"/>
                <w:lang w:val="fi-FI"/>
              </w:rPr>
            </w:pPr>
          </w:p>
        </w:tc>
        <w:tc>
          <w:tcPr>
            <w:tcW w:w="529"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p>
        </w:tc>
      </w:tr>
      <w:tr w:rsidR="00DE05FD" w:rsidTr="00473DDE">
        <w:trPr>
          <w:trHeight w:val="556"/>
        </w:trPr>
        <w:tc>
          <w:tcPr>
            <w:tcW w:w="516" w:type="dxa"/>
          </w:tcPr>
          <w:p w:rsidR="00DE05FD" w:rsidRPr="00726653" w:rsidRDefault="00DE05FD" w:rsidP="00473DDE">
            <w:pPr>
              <w:spacing w:line="360" w:lineRule="auto"/>
              <w:rPr>
                <w:b/>
                <w:sz w:val="22"/>
                <w:szCs w:val="22"/>
                <w:lang w:val="fi-FI"/>
              </w:rPr>
            </w:pPr>
          </w:p>
        </w:tc>
        <w:tc>
          <w:tcPr>
            <w:tcW w:w="3643" w:type="dxa"/>
          </w:tcPr>
          <w:p w:rsidR="00DE05FD" w:rsidRPr="00726653" w:rsidRDefault="00DE05FD" w:rsidP="00473DDE">
            <w:pPr>
              <w:spacing w:line="360" w:lineRule="auto"/>
              <w:rPr>
                <w:sz w:val="22"/>
                <w:szCs w:val="22"/>
                <w:lang w:val="fi-FI"/>
              </w:rPr>
            </w:pPr>
            <w:r w:rsidRPr="00726653">
              <w:rPr>
                <w:sz w:val="22"/>
                <w:szCs w:val="22"/>
                <w:lang w:val="fi-FI"/>
              </w:rPr>
              <w:t xml:space="preserve">a.Penyususunan Laporan Akhir </w:t>
            </w:r>
          </w:p>
        </w:tc>
        <w:tc>
          <w:tcPr>
            <w:tcW w:w="486" w:type="dxa"/>
          </w:tcPr>
          <w:p w:rsidR="00DE05FD" w:rsidRPr="00726653" w:rsidRDefault="00DE05FD" w:rsidP="00473DDE">
            <w:pPr>
              <w:spacing w:line="360" w:lineRule="auto"/>
              <w:rPr>
                <w:sz w:val="22"/>
                <w:szCs w:val="22"/>
                <w:lang w:val="fi-FI"/>
              </w:rPr>
            </w:pPr>
          </w:p>
        </w:tc>
        <w:tc>
          <w:tcPr>
            <w:tcW w:w="529"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90" w:type="dxa"/>
          </w:tcPr>
          <w:p w:rsidR="00DE05FD" w:rsidRPr="00726653" w:rsidRDefault="00DE05FD" w:rsidP="00473DDE">
            <w:pPr>
              <w:spacing w:line="360" w:lineRule="auto"/>
              <w:rPr>
                <w:sz w:val="22"/>
                <w:szCs w:val="22"/>
                <w:lang w:val="fi-FI"/>
              </w:rPr>
            </w:pPr>
          </w:p>
        </w:tc>
        <w:tc>
          <w:tcPr>
            <w:tcW w:w="453" w:type="dxa"/>
          </w:tcPr>
          <w:p w:rsidR="00DE05FD" w:rsidRPr="00726653" w:rsidRDefault="00DE05FD" w:rsidP="00473DDE">
            <w:pPr>
              <w:spacing w:line="360" w:lineRule="auto"/>
              <w:rPr>
                <w:sz w:val="22"/>
                <w:szCs w:val="22"/>
                <w:lang w:val="fi-FI"/>
              </w:rPr>
            </w:pPr>
          </w:p>
        </w:tc>
        <w:tc>
          <w:tcPr>
            <w:tcW w:w="456"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21" w:type="dxa"/>
          </w:tcPr>
          <w:p w:rsidR="00DE05FD" w:rsidRPr="00726653" w:rsidRDefault="00DE05FD" w:rsidP="00473DDE">
            <w:pPr>
              <w:spacing w:line="360" w:lineRule="auto"/>
              <w:rPr>
                <w:sz w:val="22"/>
                <w:szCs w:val="22"/>
                <w:lang w:val="fi-FI"/>
              </w:rPr>
            </w:pPr>
          </w:p>
        </w:tc>
        <w:tc>
          <w:tcPr>
            <w:tcW w:w="436" w:type="dxa"/>
          </w:tcPr>
          <w:p w:rsidR="00DE05FD" w:rsidRPr="00726653" w:rsidRDefault="00DE05FD" w:rsidP="00473DDE">
            <w:pPr>
              <w:spacing w:line="360" w:lineRule="auto"/>
              <w:rPr>
                <w:sz w:val="22"/>
                <w:szCs w:val="22"/>
                <w:lang w:val="fi-FI"/>
              </w:rPr>
            </w:pPr>
            <w:r>
              <w:rPr>
                <w:sz w:val="22"/>
                <w:szCs w:val="22"/>
                <w:lang w:val="fi-FI"/>
              </w:rPr>
              <w:t>X</w:t>
            </w:r>
          </w:p>
        </w:tc>
        <w:tc>
          <w:tcPr>
            <w:tcW w:w="436" w:type="dxa"/>
          </w:tcPr>
          <w:p w:rsidR="00DE05FD" w:rsidRPr="00726653" w:rsidRDefault="00DE05FD" w:rsidP="00473DDE">
            <w:pPr>
              <w:spacing w:line="360" w:lineRule="auto"/>
              <w:rPr>
                <w:sz w:val="22"/>
                <w:szCs w:val="22"/>
                <w:lang w:val="fi-FI"/>
              </w:rPr>
            </w:pPr>
          </w:p>
        </w:tc>
      </w:tr>
    </w:tbl>
    <w:p w:rsidR="00DE05FD" w:rsidRDefault="00DE05FD" w:rsidP="004215E6">
      <w:pPr>
        <w:spacing w:line="360" w:lineRule="auto"/>
        <w:rPr>
          <w:lang w:val="fi-FI"/>
        </w:rPr>
      </w:pPr>
    </w:p>
    <w:p w:rsidR="00DE05FD" w:rsidRPr="00260008" w:rsidRDefault="00DE05FD" w:rsidP="00DE05FD">
      <w:pPr>
        <w:numPr>
          <w:ilvl w:val="0"/>
          <w:numId w:val="1"/>
        </w:numPr>
        <w:spacing w:line="360" w:lineRule="auto"/>
        <w:rPr>
          <w:rFonts w:ascii="Tahoma" w:hAnsi="Tahoma" w:cs="Tahoma"/>
          <w:b/>
          <w:lang w:val="fi-FI"/>
        </w:rPr>
      </w:pPr>
      <w:r w:rsidRPr="00260008">
        <w:rPr>
          <w:rFonts w:ascii="Tahoma" w:hAnsi="Tahoma" w:cs="Tahoma"/>
          <w:b/>
          <w:lang w:val="fi-FI"/>
        </w:rPr>
        <w:t>PEMBIAYAAN</w:t>
      </w:r>
    </w:p>
    <w:p w:rsidR="00DE05FD" w:rsidRPr="00260008" w:rsidRDefault="00DE05FD" w:rsidP="00DE05FD">
      <w:pPr>
        <w:spacing w:line="360" w:lineRule="auto"/>
        <w:ind w:left="360" w:firstLine="720"/>
        <w:jc w:val="both"/>
        <w:rPr>
          <w:rFonts w:ascii="Tahoma" w:hAnsi="Tahoma" w:cs="Tahoma"/>
          <w:lang w:val="fi-FI"/>
        </w:rPr>
      </w:pPr>
      <w:r w:rsidRPr="00260008">
        <w:rPr>
          <w:rFonts w:ascii="Tahoma" w:hAnsi="Tahoma" w:cs="Tahoma"/>
          <w:lang w:val="fi-FI"/>
        </w:rPr>
        <w:t>Sumber pembiayaan adalah APBD Provinsi Jawa Tengah pada Dokumen Pelaksanaan Anggaran Satuan Kerja Perangkat Daerah (DPA-SKPD) Biro Perekonomian Sekretariat Daerah Provinsi Jawa Tengah T</w:t>
      </w:r>
      <w:r>
        <w:rPr>
          <w:rFonts w:ascii="Tahoma" w:hAnsi="Tahoma" w:cs="Tahoma"/>
          <w:lang w:val="fi-FI"/>
        </w:rPr>
        <w:t>ahun Anggaran 201</w:t>
      </w:r>
      <w:r w:rsidR="000A72C5">
        <w:rPr>
          <w:rFonts w:ascii="Tahoma" w:hAnsi="Tahoma" w:cs="Tahoma"/>
          <w:lang w:val="id-ID"/>
        </w:rPr>
        <w:t>9</w:t>
      </w:r>
      <w:r>
        <w:rPr>
          <w:rFonts w:ascii="Tahoma" w:hAnsi="Tahoma" w:cs="Tahoma"/>
          <w:lang w:val="fi-FI"/>
        </w:rPr>
        <w:t xml:space="preserve"> sebesar Rp. </w:t>
      </w:r>
      <w:r w:rsidR="00184A91">
        <w:rPr>
          <w:rFonts w:ascii="Tahoma" w:hAnsi="Tahoma" w:cs="Tahoma"/>
          <w:lang w:val="id-ID"/>
        </w:rPr>
        <w:t>5</w:t>
      </w:r>
      <w:r w:rsidR="008464D1">
        <w:rPr>
          <w:rFonts w:ascii="Tahoma" w:hAnsi="Tahoma" w:cs="Tahoma"/>
          <w:lang w:val="id-ID"/>
        </w:rPr>
        <w:t>00</w:t>
      </w:r>
      <w:r w:rsidRPr="00260008">
        <w:rPr>
          <w:rFonts w:ascii="Tahoma" w:hAnsi="Tahoma" w:cs="Tahoma"/>
          <w:lang w:val="fi-FI"/>
        </w:rPr>
        <w:t>.000.000,- (</w:t>
      </w:r>
      <w:r w:rsidR="00184A91">
        <w:rPr>
          <w:rFonts w:ascii="Tahoma" w:hAnsi="Tahoma" w:cs="Tahoma"/>
          <w:lang w:val="id-ID"/>
        </w:rPr>
        <w:t>Lima</w:t>
      </w:r>
      <w:r w:rsidR="008464D1">
        <w:rPr>
          <w:rFonts w:ascii="Tahoma" w:hAnsi="Tahoma" w:cs="Tahoma"/>
          <w:lang w:val="id-ID"/>
        </w:rPr>
        <w:t xml:space="preserve"> ratus</w:t>
      </w:r>
      <w:r>
        <w:rPr>
          <w:rFonts w:ascii="Tahoma" w:hAnsi="Tahoma" w:cs="Tahoma"/>
          <w:lang w:val="id-ID"/>
        </w:rPr>
        <w:t xml:space="preserve"> </w:t>
      </w:r>
      <w:r w:rsidRPr="00260008">
        <w:rPr>
          <w:rFonts w:ascii="Tahoma" w:hAnsi="Tahoma" w:cs="Tahoma"/>
          <w:lang w:val="fi-FI"/>
        </w:rPr>
        <w:t>juta rupiah).</w:t>
      </w:r>
    </w:p>
    <w:p w:rsidR="00DE05FD" w:rsidRPr="00260008" w:rsidRDefault="00DE05FD" w:rsidP="004215E6">
      <w:pPr>
        <w:spacing w:line="360" w:lineRule="auto"/>
        <w:rPr>
          <w:rFonts w:ascii="Tahoma" w:hAnsi="Tahoma" w:cs="Tahoma"/>
          <w:lang w:val="fi-FI"/>
        </w:rPr>
      </w:pPr>
    </w:p>
    <w:p w:rsidR="00DE05FD" w:rsidRPr="009C2C9A" w:rsidRDefault="00DE05FD" w:rsidP="00DE05FD">
      <w:pPr>
        <w:spacing w:line="360" w:lineRule="auto"/>
        <w:rPr>
          <w:rFonts w:ascii="Tahoma" w:hAnsi="Tahoma" w:cs="Tahoma"/>
          <w:lang w:val="fi-FI"/>
        </w:rPr>
      </w:pPr>
      <w:r w:rsidRPr="00260008">
        <w:rPr>
          <w:rFonts w:ascii="Tahoma" w:hAnsi="Tahoma" w:cs="Tahoma"/>
          <w:lang w:val="fi-FI"/>
        </w:rPr>
        <w:tab/>
      </w:r>
      <w:r w:rsidRPr="00260008">
        <w:rPr>
          <w:rFonts w:ascii="Tahoma" w:hAnsi="Tahoma" w:cs="Tahoma"/>
          <w:lang w:val="fi-FI"/>
        </w:rPr>
        <w:tab/>
      </w:r>
      <w:r w:rsidRPr="00260008">
        <w:rPr>
          <w:rFonts w:ascii="Tahoma" w:hAnsi="Tahoma" w:cs="Tahoma"/>
          <w:lang w:val="fi-FI"/>
        </w:rPr>
        <w:tab/>
      </w:r>
      <w:r w:rsidRPr="00260008">
        <w:rPr>
          <w:rFonts w:ascii="Tahoma" w:hAnsi="Tahoma" w:cs="Tahoma"/>
          <w:lang w:val="fi-FI"/>
        </w:rPr>
        <w:tab/>
      </w:r>
      <w:r w:rsidRPr="00260008">
        <w:rPr>
          <w:rFonts w:ascii="Tahoma" w:hAnsi="Tahoma" w:cs="Tahoma"/>
          <w:lang w:val="fi-FI"/>
        </w:rPr>
        <w:tab/>
      </w:r>
      <w:r w:rsidRPr="00260008">
        <w:rPr>
          <w:rFonts w:ascii="Tahoma" w:hAnsi="Tahoma" w:cs="Tahoma"/>
          <w:lang w:val="fi-FI"/>
        </w:rPr>
        <w:tab/>
      </w:r>
      <w:r w:rsidRPr="00260008">
        <w:rPr>
          <w:rFonts w:ascii="Tahoma" w:hAnsi="Tahoma" w:cs="Tahoma"/>
          <w:lang w:val="fi-FI"/>
        </w:rPr>
        <w:tab/>
        <w:t xml:space="preserve">  Semarang,  </w:t>
      </w:r>
      <w:r>
        <w:rPr>
          <w:rFonts w:ascii="Tahoma" w:hAnsi="Tahoma" w:cs="Tahoma"/>
          <w:lang w:val="id-ID"/>
        </w:rPr>
        <w:t xml:space="preserve">    </w:t>
      </w:r>
      <w:r w:rsidR="00184A91">
        <w:rPr>
          <w:rFonts w:ascii="Tahoma" w:hAnsi="Tahoma" w:cs="Tahoma"/>
          <w:lang w:val="id-ID"/>
        </w:rPr>
        <w:t>Mei</w:t>
      </w:r>
      <w:r w:rsidRPr="00260008">
        <w:rPr>
          <w:rFonts w:ascii="Tahoma" w:hAnsi="Tahoma" w:cs="Tahoma"/>
          <w:lang w:val="fi-FI"/>
        </w:rPr>
        <w:t xml:space="preserve"> 201</w:t>
      </w:r>
      <w:r w:rsidR="00184A91">
        <w:rPr>
          <w:rFonts w:ascii="Tahoma" w:hAnsi="Tahoma" w:cs="Tahoma"/>
          <w:lang w:val="id-ID"/>
        </w:rPr>
        <w:t>8</w:t>
      </w:r>
      <w:r w:rsidRPr="00260008">
        <w:rPr>
          <w:rFonts w:ascii="Tahoma" w:hAnsi="Tahoma" w:cs="Tahoma"/>
          <w:lang w:val="sv-SE"/>
        </w:rPr>
        <w:t xml:space="preserve">     </w:t>
      </w:r>
    </w:p>
    <w:p w:rsidR="00DE05FD" w:rsidRPr="009C2C9A" w:rsidRDefault="00DE05FD" w:rsidP="00DE05FD">
      <w:pPr>
        <w:ind w:left="4536"/>
        <w:jc w:val="center"/>
        <w:rPr>
          <w:rFonts w:ascii="Tahoma" w:hAnsi="Tahoma" w:cs="Tahoma"/>
          <w:lang w:val="id-ID"/>
        </w:rPr>
      </w:pPr>
      <w:r>
        <w:rPr>
          <w:rFonts w:ascii="Tahoma" w:hAnsi="Tahoma" w:cs="Tahoma"/>
          <w:lang w:val="id-ID"/>
        </w:rPr>
        <w:t>KEPALA BIRO PEREKONOMIAN</w:t>
      </w:r>
    </w:p>
    <w:p w:rsidR="00DE05FD" w:rsidRDefault="00DE05FD" w:rsidP="00DE05FD">
      <w:pPr>
        <w:ind w:left="4536"/>
        <w:jc w:val="center"/>
        <w:rPr>
          <w:rFonts w:ascii="Tahoma" w:hAnsi="Tahoma" w:cs="Tahoma"/>
          <w:lang w:val="id-ID"/>
        </w:rPr>
      </w:pPr>
      <w:r>
        <w:rPr>
          <w:rFonts w:ascii="Tahoma" w:hAnsi="Tahoma" w:cs="Tahoma"/>
          <w:lang w:val="id-ID"/>
        </w:rPr>
        <w:t>SETDA PROVINSI JAWA TENGAH</w:t>
      </w:r>
    </w:p>
    <w:p w:rsidR="00DE05FD" w:rsidRDefault="00DE05FD" w:rsidP="00DE05FD">
      <w:pPr>
        <w:ind w:left="4536"/>
        <w:jc w:val="center"/>
        <w:rPr>
          <w:rFonts w:ascii="Tahoma" w:hAnsi="Tahoma" w:cs="Tahoma"/>
          <w:lang w:val="id-ID"/>
        </w:rPr>
      </w:pPr>
      <w:r>
        <w:rPr>
          <w:rFonts w:ascii="Tahoma" w:hAnsi="Tahoma" w:cs="Tahoma"/>
          <w:lang w:val="id-ID"/>
        </w:rPr>
        <w:t>Selaku</w:t>
      </w:r>
    </w:p>
    <w:p w:rsidR="00DE05FD" w:rsidRPr="009C2C9A" w:rsidRDefault="00DE05FD" w:rsidP="00DE05FD">
      <w:pPr>
        <w:ind w:left="4536"/>
        <w:jc w:val="center"/>
        <w:rPr>
          <w:rFonts w:ascii="Tahoma" w:hAnsi="Tahoma" w:cs="Tahoma"/>
          <w:lang w:val="id-ID"/>
        </w:rPr>
      </w:pPr>
      <w:r>
        <w:rPr>
          <w:rFonts w:ascii="Tahoma" w:hAnsi="Tahoma" w:cs="Tahoma"/>
          <w:lang w:val="id-ID"/>
        </w:rPr>
        <w:t>Kuasa Pengguna Anggaran</w:t>
      </w:r>
    </w:p>
    <w:p w:rsidR="00DE05FD" w:rsidRPr="00260008" w:rsidRDefault="00DE05FD" w:rsidP="00DE05FD">
      <w:pPr>
        <w:ind w:left="4536"/>
        <w:jc w:val="center"/>
        <w:rPr>
          <w:rFonts w:ascii="Tahoma" w:hAnsi="Tahoma" w:cs="Tahoma"/>
          <w:lang w:val="sv-SE"/>
        </w:rPr>
      </w:pPr>
    </w:p>
    <w:p w:rsidR="00DE05FD" w:rsidRPr="00260008" w:rsidRDefault="00DE05FD" w:rsidP="00DE05FD">
      <w:pPr>
        <w:spacing w:line="120" w:lineRule="auto"/>
        <w:ind w:left="4536"/>
        <w:jc w:val="center"/>
        <w:rPr>
          <w:rFonts w:ascii="Tahoma" w:hAnsi="Tahoma" w:cs="Tahoma"/>
          <w:lang w:val="sv-SE"/>
        </w:rPr>
      </w:pPr>
    </w:p>
    <w:p w:rsidR="00DE05FD" w:rsidRPr="00260008" w:rsidRDefault="00DE05FD" w:rsidP="00DE05FD">
      <w:pPr>
        <w:ind w:left="4536"/>
        <w:jc w:val="center"/>
        <w:rPr>
          <w:rFonts w:ascii="Tahoma" w:hAnsi="Tahoma" w:cs="Tahoma"/>
          <w:lang w:val="sv-SE"/>
        </w:rPr>
      </w:pPr>
    </w:p>
    <w:p w:rsidR="00DE05FD" w:rsidRPr="008464D1" w:rsidRDefault="008464D1" w:rsidP="00DE05FD">
      <w:pPr>
        <w:ind w:left="4536"/>
        <w:jc w:val="center"/>
        <w:rPr>
          <w:rFonts w:ascii="Tahoma" w:hAnsi="Tahoma" w:cs="Tahoma"/>
          <w:lang w:val="id-ID"/>
        </w:rPr>
      </w:pPr>
      <w:r>
        <w:rPr>
          <w:rFonts w:ascii="Tahoma" w:hAnsi="Tahoma" w:cs="Tahoma"/>
          <w:u w:val="single"/>
          <w:lang w:val="id-ID"/>
        </w:rPr>
        <w:t>Drs. BUDIYANTO EP, MSi</w:t>
      </w:r>
    </w:p>
    <w:p w:rsidR="00DE05FD" w:rsidRDefault="00DE05FD" w:rsidP="00DE05FD">
      <w:pPr>
        <w:ind w:left="4536"/>
        <w:jc w:val="center"/>
        <w:rPr>
          <w:rFonts w:ascii="Tahoma" w:hAnsi="Tahoma" w:cs="Tahoma"/>
          <w:lang w:val="id-ID"/>
        </w:rPr>
      </w:pPr>
      <w:r w:rsidRPr="00260008">
        <w:rPr>
          <w:rFonts w:ascii="Tahoma" w:hAnsi="Tahoma" w:cs="Tahoma"/>
          <w:lang w:val="sv-SE"/>
        </w:rPr>
        <w:t>Pembina Utama Muda</w:t>
      </w:r>
    </w:p>
    <w:p w:rsidR="00BD228E" w:rsidRPr="004E773F" w:rsidRDefault="00DE05FD" w:rsidP="004E773F">
      <w:pPr>
        <w:ind w:left="4536"/>
        <w:jc w:val="center"/>
        <w:rPr>
          <w:rFonts w:ascii="Tahoma" w:hAnsi="Tahoma" w:cs="Tahoma"/>
          <w:lang w:val="id-ID"/>
        </w:rPr>
      </w:pPr>
      <w:r w:rsidRPr="00260008">
        <w:rPr>
          <w:rFonts w:ascii="Tahoma" w:hAnsi="Tahoma" w:cs="Tahoma"/>
          <w:lang w:val="sv-SE"/>
        </w:rPr>
        <w:t>N</w:t>
      </w:r>
      <w:r w:rsidR="008464D1">
        <w:rPr>
          <w:rFonts w:ascii="Tahoma" w:hAnsi="Tahoma" w:cs="Tahoma"/>
          <w:lang w:val="sv-SE"/>
        </w:rPr>
        <w:t>IP.19</w:t>
      </w:r>
      <w:r w:rsidR="008464D1">
        <w:rPr>
          <w:rFonts w:ascii="Tahoma" w:hAnsi="Tahoma" w:cs="Tahoma"/>
          <w:lang w:val="id-ID"/>
        </w:rPr>
        <w:t xml:space="preserve">611006 198703 </w:t>
      </w:r>
      <w:bookmarkStart w:id="0" w:name="_GoBack"/>
      <w:bookmarkEnd w:id="0"/>
      <w:r w:rsidR="008464D1">
        <w:rPr>
          <w:rFonts w:ascii="Tahoma" w:hAnsi="Tahoma" w:cs="Tahoma"/>
          <w:lang w:val="id-ID"/>
        </w:rPr>
        <w:t>1 003</w:t>
      </w:r>
    </w:p>
    <w:sectPr w:rsidR="00BD228E" w:rsidRPr="004E773F" w:rsidSect="00166739">
      <w:footerReference w:type="even" r:id="rId9"/>
      <w:footerReference w:type="default" r:id="rId10"/>
      <w:pgSz w:w="12240" w:h="20160" w:code="5"/>
      <w:pgMar w:top="1797" w:right="1248" w:bottom="2552" w:left="1870" w:header="720" w:footer="244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E6" w:rsidRDefault="008124E6">
      <w:r>
        <w:separator/>
      </w:r>
    </w:p>
  </w:endnote>
  <w:endnote w:type="continuationSeparator" w:id="0">
    <w:p w:rsidR="008124E6" w:rsidRDefault="008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F" w:rsidRDefault="008464D1" w:rsidP="00D50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0E9F" w:rsidRDefault="008124E6" w:rsidP="005E0E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F" w:rsidRDefault="008124E6" w:rsidP="005E0E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E6" w:rsidRDefault="008124E6">
      <w:r>
        <w:separator/>
      </w:r>
    </w:p>
  </w:footnote>
  <w:footnote w:type="continuationSeparator" w:id="0">
    <w:p w:rsidR="008124E6" w:rsidRDefault="0081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AAB"/>
    <w:multiLevelType w:val="hybridMultilevel"/>
    <w:tmpl w:val="4292514C"/>
    <w:lvl w:ilvl="0" w:tplc="919A486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53C04A7"/>
    <w:multiLevelType w:val="hybridMultilevel"/>
    <w:tmpl w:val="AF144714"/>
    <w:lvl w:ilvl="0" w:tplc="6324FC5E">
      <w:start w:val="1"/>
      <w:numFmt w:val="lowerLetter"/>
      <w:lvlText w:val="%1."/>
      <w:lvlJc w:val="left"/>
      <w:pPr>
        <w:tabs>
          <w:tab w:val="num" w:pos="1440"/>
        </w:tabs>
        <w:ind w:left="1440" w:hanging="360"/>
      </w:pPr>
      <w:rPr>
        <w:rFonts w:hint="default"/>
      </w:rPr>
    </w:lvl>
    <w:lvl w:ilvl="1" w:tplc="B454ABA2">
      <w:start w:val="2"/>
      <w:numFmt w:val="decimal"/>
      <w:lvlText w:val="%2."/>
      <w:lvlJc w:val="left"/>
      <w:pPr>
        <w:tabs>
          <w:tab w:val="num" w:pos="1440"/>
        </w:tabs>
        <w:ind w:left="1440" w:hanging="360"/>
      </w:pPr>
      <w:rPr>
        <w:rFonts w:hint="default"/>
        <w:b w:val="0"/>
      </w:rPr>
    </w:lvl>
    <w:lvl w:ilvl="2" w:tplc="F2BEF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E239B"/>
    <w:multiLevelType w:val="hybridMultilevel"/>
    <w:tmpl w:val="8B5E2994"/>
    <w:lvl w:ilvl="0" w:tplc="4809000B">
      <w:start w:val="1"/>
      <w:numFmt w:val="bullet"/>
      <w:lvlText w:val=""/>
      <w:lvlJc w:val="left"/>
      <w:pPr>
        <w:ind w:left="720" w:hanging="360"/>
      </w:pPr>
      <w:rPr>
        <w:rFonts w:ascii="Wingdings" w:hAnsi="Wingding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13D0F"/>
    <w:multiLevelType w:val="hybridMultilevel"/>
    <w:tmpl w:val="280C9FE8"/>
    <w:lvl w:ilvl="0" w:tplc="2FE8321E">
      <w:start w:val="1"/>
      <w:numFmt w:val="upperRoman"/>
      <w:lvlText w:val="%1."/>
      <w:lvlJc w:val="left"/>
      <w:pPr>
        <w:tabs>
          <w:tab w:val="num" w:pos="360"/>
        </w:tabs>
        <w:ind w:left="360" w:hanging="360"/>
      </w:pPr>
      <w:rPr>
        <w:rFonts w:hint="default"/>
      </w:rPr>
    </w:lvl>
    <w:lvl w:ilvl="1" w:tplc="0E6C8958">
      <w:start w:val="1"/>
      <w:numFmt w:val="upperLetter"/>
      <w:lvlText w:val="%2."/>
      <w:lvlJc w:val="left"/>
      <w:pPr>
        <w:tabs>
          <w:tab w:val="num" w:pos="1440"/>
        </w:tabs>
        <w:ind w:left="144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A24000"/>
    <w:multiLevelType w:val="hybridMultilevel"/>
    <w:tmpl w:val="021C37DC"/>
    <w:lvl w:ilvl="0" w:tplc="1F16172C">
      <w:start w:val="1"/>
      <w:numFmt w:val="decimal"/>
      <w:lvlText w:val="%1."/>
      <w:lvlJc w:val="left"/>
      <w:pPr>
        <w:tabs>
          <w:tab w:val="num" w:pos="4680"/>
        </w:tabs>
        <w:ind w:left="4680" w:hanging="360"/>
      </w:pPr>
      <w:rPr>
        <w:rFonts w:hint="default"/>
      </w:rPr>
    </w:lvl>
    <w:lvl w:ilvl="1" w:tplc="2B0612B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B0D2BE8"/>
    <w:multiLevelType w:val="hybridMultilevel"/>
    <w:tmpl w:val="B7DAD8C4"/>
    <w:lvl w:ilvl="0" w:tplc="968279AA">
      <w:start w:val="1"/>
      <w:numFmt w:val="decimal"/>
      <w:lvlText w:val="%1."/>
      <w:lvlJc w:val="left"/>
      <w:pPr>
        <w:tabs>
          <w:tab w:val="num" w:pos="720"/>
        </w:tabs>
        <w:ind w:left="720" w:hanging="360"/>
      </w:pPr>
      <w:rPr>
        <w:rFonts w:hint="default"/>
        <w:b w:val="0"/>
      </w:rPr>
    </w:lvl>
    <w:lvl w:ilvl="1" w:tplc="1A72E21A">
      <w:start w:val="1"/>
      <w:numFmt w:val="upperLetter"/>
      <w:lvlText w:val="%2."/>
      <w:lvlJc w:val="left"/>
      <w:pPr>
        <w:tabs>
          <w:tab w:val="num" w:pos="1440"/>
        </w:tabs>
        <w:ind w:left="1440" w:hanging="360"/>
      </w:pPr>
      <w:rPr>
        <w:rFonts w:hint="default"/>
        <w:b/>
      </w:rPr>
    </w:lvl>
    <w:lvl w:ilvl="2" w:tplc="2242BC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DE539E"/>
    <w:multiLevelType w:val="hybridMultilevel"/>
    <w:tmpl w:val="F9B064E2"/>
    <w:lvl w:ilvl="0" w:tplc="7520B71E">
      <w:start w:val="1"/>
      <w:numFmt w:val="decimal"/>
      <w:lvlText w:val="%1."/>
      <w:lvlJc w:val="left"/>
      <w:pPr>
        <w:tabs>
          <w:tab w:val="num" w:pos="2520"/>
        </w:tabs>
        <w:ind w:left="2520" w:hanging="360"/>
      </w:pPr>
      <w:rPr>
        <w:rFonts w:hint="default"/>
        <w:b w:val="0"/>
      </w:rPr>
    </w:lvl>
    <w:lvl w:ilvl="1" w:tplc="0DA4951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F6917"/>
    <w:multiLevelType w:val="hybridMultilevel"/>
    <w:tmpl w:val="3520722E"/>
    <w:lvl w:ilvl="0" w:tplc="85300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866659"/>
    <w:multiLevelType w:val="hybridMultilevel"/>
    <w:tmpl w:val="659697A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FD"/>
    <w:rsid w:val="00065D79"/>
    <w:rsid w:val="000A72C5"/>
    <w:rsid w:val="00147992"/>
    <w:rsid w:val="00181112"/>
    <w:rsid w:val="00184A91"/>
    <w:rsid w:val="001A22AE"/>
    <w:rsid w:val="004215E6"/>
    <w:rsid w:val="004455D3"/>
    <w:rsid w:val="004E773F"/>
    <w:rsid w:val="005C4912"/>
    <w:rsid w:val="00616774"/>
    <w:rsid w:val="007D166F"/>
    <w:rsid w:val="008124E6"/>
    <w:rsid w:val="008464D1"/>
    <w:rsid w:val="009414A2"/>
    <w:rsid w:val="00A15623"/>
    <w:rsid w:val="00AA1CC7"/>
    <w:rsid w:val="00AB4A03"/>
    <w:rsid w:val="00BC7334"/>
    <w:rsid w:val="00BD228E"/>
    <w:rsid w:val="00BD624C"/>
    <w:rsid w:val="00C44BD9"/>
    <w:rsid w:val="00DE05FD"/>
    <w:rsid w:val="00F506A8"/>
    <w:rsid w:val="00F660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5FD"/>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05FD"/>
    <w:pPr>
      <w:spacing w:before="100" w:beforeAutospacing="1" w:after="100" w:afterAutospacing="1"/>
    </w:pPr>
  </w:style>
  <w:style w:type="paragraph" w:styleId="Footer">
    <w:name w:val="footer"/>
    <w:basedOn w:val="Normal"/>
    <w:link w:val="FooterChar"/>
    <w:rsid w:val="00DE05FD"/>
    <w:pPr>
      <w:tabs>
        <w:tab w:val="center" w:pos="4320"/>
        <w:tab w:val="right" w:pos="8640"/>
      </w:tabs>
    </w:pPr>
  </w:style>
  <w:style w:type="character" w:customStyle="1" w:styleId="FooterChar">
    <w:name w:val="Footer Char"/>
    <w:basedOn w:val="DefaultParagraphFont"/>
    <w:link w:val="Footer"/>
    <w:rsid w:val="00DE05FD"/>
    <w:rPr>
      <w:rFonts w:ascii="Times New Roman" w:eastAsia="Times New Roman" w:hAnsi="Times New Roman" w:cs="Times New Roman"/>
      <w:sz w:val="24"/>
      <w:szCs w:val="24"/>
      <w:lang w:val="en-US"/>
    </w:rPr>
  </w:style>
  <w:style w:type="character" w:styleId="PageNumber">
    <w:name w:val="page number"/>
    <w:basedOn w:val="DefaultParagraphFont"/>
    <w:rsid w:val="00DE05FD"/>
  </w:style>
  <w:style w:type="paragraph" w:styleId="ListParagraph">
    <w:name w:val="List Paragraph"/>
    <w:aliases w:val="ANNEX,List Paragraph1,Body Text Char1,Char Char2,List Paragraph2,SUB BAB2,TABEL,kepala,ListKebijakan"/>
    <w:basedOn w:val="Normal"/>
    <w:link w:val="ListParagraphChar"/>
    <w:uiPriority w:val="34"/>
    <w:qFormat/>
    <w:rsid w:val="00DE05FD"/>
    <w:pPr>
      <w:ind w:left="720"/>
      <w:contextualSpacing/>
    </w:pPr>
  </w:style>
  <w:style w:type="character" w:customStyle="1" w:styleId="ListParagraphChar">
    <w:name w:val="List Paragraph Char"/>
    <w:aliases w:val="ANNEX Char,List Paragraph1 Char,Body Text Char1 Char,Char Char2 Char,List Paragraph2 Char,SUB BAB2 Char,TABEL Char,kepala Char,ListKebijakan Char"/>
    <w:basedOn w:val="DefaultParagraphFont"/>
    <w:link w:val="ListParagraph"/>
    <w:uiPriority w:val="34"/>
    <w:locked/>
    <w:rsid w:val="00DE05F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5FD"/>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05FD"/>
    <w:pPr>
      <w:spacing w:before="100" w:beforeAutospacing="1" w:after="100" w:afterAutospacing="1"/>
    </w:pPr>
  </w:style>
  <w:style w:type="paragraph" w:styleId="Footer">
    <w:name w:val="footer"/>
    <w:basedOn w:val="Normal"/>
    <w:link w:val="FooterChar"/>
    <w:rsid w:val="00DE05FD"/>
    <w:pPr>
      <w:tabs>
        <w:tab w:val="center" w:pos="4320"/>
        <w:tab w:val="right" w:pos="8640"/>
      </w:tabs>
    </w:pPr>
  </w:style>
  <w:style w:type="character" w:customStyle="1" w:styleId="FooterChar">
    <w:name w:val="Footer Char"/>
    <w:basedOn w:val="DefaultParagraphFont"/>
    <w:link w:val="Footer"/>
    <w:rsid w:val="00DE05FD"/>
    <w:rPr>
      <w:rFonts w:ascii="Times New Roman" w:eastAsia="Times New Roman" w:hAnsi="Times New Roman" w:cs="Times New Roman"/>
      <w:sz w:val="24"/>
      <w:szCs w:val="24"/>
      <w:lang w:val="en-US"/>
    </w:rPr>
  </w:style>
  <w:style w:type="character" w:styleId="PageNumber">
    <w:name w:val="page number"/>
    <w:basedOn w:val="DefaultParagraphFont"/>
    <w:rsid w:val="00DE05FD"/>
  </w:style>
  <w:style w:type="paragraph" w:styleId="ListParagraph">
    <w:name w:val="List Paragraph"/>
    <w:aliases w:val="ANNEX,List Paragraph1,Body Text Char1,Char Char2,List Paragraph2,SUB BAB2,TABEL,kepala,ListKebijakan"/>
    <w:basedOn w:val="Normal"/>
    <w:link w:val="ListParagraphChar"/>
    <w:uiPriority w:val="34"/>
    <w:qFormat/>
    <w:rsid w:val="00DE05FD"/>
    <w:pPr>
      <w:ind w:left="720"/>
      <w:contextualSpacing/>
    </w:pPr>
  </w:style>
  <w:style w:type="character" w:customStyle="1" w:styleId="ListParagraphChar">
    <w:name w:val="List Paragraph Char"/>
    <w:aliases w:val="ANNEX Char,List Paragraph1 Char,Body Text Char1 Char,Char Char2 Char,List Paragraph2 Char,SUB BAB2 Char,TABEL Char,kepala Char,ListKebijakan Char"/>
    <w:basedOn w:val="DefaultParagraphFont"/>
    <w:link w:val="ListParagraph"/>
    <w:uiPriority w:val="34"/>
    <w:locked/>
    <w:rsid w:val="00DE05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2018-05-17T23:35:00Z</dcterms:created>
  <dcterms:modified xsi:type="dcterms:W3CDTF">2018-05-17T23:35:00Z</dcterms:modified>
</cp:coreProperties>
</file>